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9B726" w14:textId="57A8BF58" w:rsidR="008456FA" w:rsidRDefault="008456FA" w:rsidP="008456FA">
      <w:pPr>
        <w:jc w:val="center"/>
        <w:rPr>
          <w:rFonts w:ascii="Arial" w:hAnsi="Arial" w:cs="Arial"/>
          <w:b/>
          <w:sz w:val="28"/>
          <w:szCs w:val="28"/>
        </w:rPr>
      </w:pPr>
      <w:r w:rsidRPr="00963DE6">
        <w:rPr>
          <w:rFonts w:ascii="Arial" w:hAnsi="Arial" w:cs="Arial"/>
          <w:b/>
          <w:sz w:val="28"/>
          <w:szCs w:val="28"/>
        </w:rPr>
        <w:t>LESSON PLAN</w:t>
      </w:r>
      <w:r w:rsidR="00573EBD">
        <w:rPr>
          <w:rFonts w:ascii="Arial" w:hAnsi="Arial" w:cs="Arial"/>
          <w:b/>
          <w:sz w:val="28"/>
          <w:szCs w:val="28"/>
        </w:rPr>
        <w:t>-1</w:t>
      </w:r>
    </w:p>
    <w:p w14:paraId="26B3FE41" w14:textId="77777777" w:rsidR="008456FA" w:rsidRDefault="008456FA" w:rsidP="008456FA">
      <w:pPr>
        <w:jc w:val="both"/>
        <w:rPr>
          <w:rFonts w:ascii="Arial" w:hAnsi="Arial" w:cs="Arial"/>
          <w:b/>
        </w:rPr>
      </w:pPr>
    </w:p>
    <w:p w14:paraId="622DC819" w14:textId="77777777" w:rsidR="008456FA" w:rsidRDefault="008456FA" w:rsidP="008456FA">
      <w:pPr>
        <w:jc w:val="both"/>
        <w:rPr>
          <w:rFonts w:ascii="Arial" w:hAnsi="Arial" w:cs="Arial"/>
          <w:b/>
        </w:rPr>
      </w:pPr>
    </w:p>
    <w:p w14:paraId="116241AC" w14:textId="77777777" w:rsidR="008456FA" w:rsidRDefault="008456FA" w:rsidP="008456FA">
      <w:pPr>
        <w:jc w:val="both"/>
        <w:rPr>
          <w:rFonts w:ascii="Arial" w:hAnsi="Arial" w:cs="Arial"/>
        </w:rPr>
      </w:pPr>
      <w:r>
        <w:rPr>
          <w:rFonts w:ascii="Arial" w:hAnsi="Arial" w:cs="Arial"/>
        </w:rPr>
        <w:t>Teacher Name</w:t>
      </w:r>
      <w:r>
        <w:rPr>
          <w:rFonts w:ascii="Arial" w:hAnsi="Arial" w:cs="Arial"/>
        </w:rPr>
        <w:tab/>
      </w:r>
      <w:r>
        <w:rPr>
          <w:rFonts w:ascii="Arial" w:hAnsi="Arial" w:cs="Arial"/>
        </w:rPr>
        <w:tab/>
      </w:r>
      <w:r>
        <w:rPr>
          <w:rFonts w:ascii="Arial" w:hAnsi="Arial" w:cs="Arial"/>
        </w:rPr>
        <w:tab/>
        <w:t>: Dr. Rakhi Jain</w:t>
      </w:r>
    </w:p>
    <w:p w14:paraId="017E2E1E" w14:textId="77777777" w:rsidR="008456FA" w:rsidRDefault="008456FA" w:rsidP="008456FA">
      <w:pPr>
        <w:jc w:val="both"/>
        <w:rPr>
          <w:rFonts w:ascii="Arial" w:hAnsi="Arial" w:cs="Arial"/>
        </w:rPr>
      </w:pPr>
      <w:r>
        <w:rPr>
          <w:rFonts w:ascii="Arial" w:hAnsi="Arial" w:cs="Arial"/>
        </w:rPr>
        <w:t>Paper Name</w:t>
      </w:r>
      <w:r>
        <w:rPr>
          <w:rFonts w:ascii="Arial" w:hAnsi="Arial" w:cs="Arial"/>
        </w:rPr>
        <w:tab/>
        <w:t xml:space="preserve"> </w:t>
      </w:r>
      <w:r>
        <w:rPr>
          <w:rFonts w:ascii="Arial" w:hAnsi="Arial" w:cs="Arial"/>
        </w:rPr>
        <w:tab/>
      </w:r>
      <w:r>
        <w:rPr>
          <w:rFonts w:ascii="Arial" w:hAnsi="Arial" w:cs="Arial"/>
        </w:rPr>
        <w:tab/>
      </w:r>
      <w:r>
        <w:rPr>
          <w:rFonts w:ascii="Arial" w:hAnsi="Arial" w:cs="Arial"/>
        </w:rPr>
        <w:tab/>
        <w:t>:  Generic English: Media and Communication Skill</w:t>
      </w:r>
    </w:p>
    <w:p w14:paraId="60BBE513" w14:textId="77777777" w:rsidR="008456FA" w:rsidRDefault="008456FA" w:rsidP="008456FA">
      <w:pPr>
        <w:jc w:val="both"/>
        <w:rPr>
          <w:rFonts w:ascii="Arial" w:hAnsi="Arial" w:cs="Arial"/>
        </w:rPr>
      </w:pPr>
      <w:r>
        <w:rPr>
          <w:rFonts w:ascii="Arial" w:hAnsi="Arial" w:cs="Arial"/>
        </w:rPr>
        <w:t>Semester</w:t>
      </w:r>
      <w:r>
        <w:rPr>
          <w:rFonts w:ascii="Arial" w:hAnsi="Arial" w:cs="Arial"/>
        </w:rPr>
        <w:tab/>
      </w:r>
      <w:r>
        <w:rPr>
          <w:rFonts w:ascii="Arial" w:hAnsi="Arial" w:cs="Arial"/>
        </w:rPr>
        <w:tab/>
      </w:r>
      <w:r>
        <w:rPr>
          <w:rFonts w:ascii="Arial" w:hAnsi="Arial" w:cs="Arial"/>
        </w:rPr>
        <w:tab/>
      </w:r>
      <w:r>
        <w:rPr>
          <w:rFonts w:ascii="Arial" w:hAnsi="Arial" w:cs="Arial"/>
        </w:rPr>
        <w:tab/>
        <w:t>: 1</w:t>
      </w:r>
    </w:p>
    <w:p w14:paraId="2350023E" w14:textId="74C2A067" w:rsidR="008456FA" w:rsidRDefault="008456FA" w:rsidP="008456FA">
      <w:pPr>
        <w:jc w:val="both"/>
        <w:rPr>
          <w:rFonts w:ascii="Arial" w:hAnsi="Arial" w:cs="Arial"/>
        </w:rPr>
      </w:pPr>
      <w:r>
        <w:rPr>
          <w:rFonts w:ascii="Arial" w:hAnsi="Arial" w:cs="Arial"/>
        </w:rPr>
        <w:t>Session</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567819">
        <w:rPr>
          <w:rFonts w:ascii="Arial" w:hAnsi="Arial" w:cs="Arial"/>
        </w:rPr>
        <w:t>18</w:t>
      </w:r>
      <w:r w:rsidR="00567819" w:rsidRPr="00567819">
        <w:rPr>
          <w:rFonts w:ascii="Arial" w:hAnsi="Arial" w:cs="Arial"/>
          <w:vertAlign w:val="superscript"/>
        </w:rPr>
        <w:t>th</w:t>
      </w:r>
      <w:r w:rsidR="00567819">
        <w:rPr>
          <w:rFonts w:ascii="Arial" w:hAnsi="Arial" w:cs="Arial"/>
        </w:rPr>
        <w:t xml:space="preserve"> November 2020 to 6</w:t>
      </w:r>
      <w:r w:rsidR="00567819" w:rsidRPr="00567819">
        <w:rPr>
          <w:rFonts w:ascii="Arial" w:hAnsi="Arial" w:cs="Arial"/>
          <w:vertAlign w:val="superscript"/>
        </w:rPr>
        <w:t>th</w:t>
      </w:r>
      <w:r w:rsidR="00567819">
        <w:rPr>
          <w:rFonts w:ascii="Arial" w:hAnsi="Arial" w:cs="Arial"/>
        </w:rPr>
        <w:t xml:space="preserve"> March 2021</w:t>
      </w:r>
    </w:p>
    <w:p w14:paraId="4F72B886" w14:textId="77777777" w:rsidR="008456FA" w:rsidRDefault="008456FA" w:rsidP="008456FA">
      <w:pPr>
        <w:jc w:val="both"/>
        <w:rPr>
          <w:rFonts w:ascii="Arial" w:hAnsi="Arial" w:cs="Arial"/>
        </w:rPr>
      </w:pPr>
    </w:p>
    <w:p w14:paraId="7F1DC8C3" w14:textId="77777777" w:rsidR="008456FA" w:rsidRDefault="008456FA" w:rsidP="008456FA">
      <w:pPr>
        <w:jc w:val="both"/>
        <w:rPr>
          <w:rFonts w:ascii="Arial" w:hAnsi="Arial" w:cs="Arial"/>
          <w:b/>
        </w:rPr>
      </w:pPr>
      <w:r>
        <w:rPr>
          <w:rFonts w:ascii="Arial" w:hAnsi="Arial" w:cs="Arial"/>
          <w:b/>
        </w:rPr>
        <w:t>Syllabus:</w:t>
      </w:r>
    </w:p>
    <w:p w14:paraId="34ABEA1C" w14:textId="77777777" w:rsidR="008456FA" w:rsidRPr="00963DE6" w:rsidRDefault="008456FA" w:rsidP="008456FA">
      <w:pPr>
        <w:jc w:val="both"/>
        <w:rPr>
          <w:rFonts w:ascii="Arial" w:hAnsi="Arial" w:cs="Arial"/>
        </w:rPr>
      </w:pPr>
    </w:p>
    <w:p w14:paraId="42410505" w14:textId="77777777" w:rsidR="008456FA" w:rsidRDefault="008456FA" w:rsidP="008456FA">
      <w:pPr>
        <w:jc w:val="both"/>
        <w:rPr>
          <w:rFonts w:ascii="Arial" w:hAnsi="Arial" w:cs="Arial"/>
          <w:b/>
        </w:rPr>
      </w:pPr>
      <w:r w:rsidRPr="00963DE6">
        <w:rPr>
          <w:rFonts w:ascii="Arial" w:hAnsi="Arial" w:cs="Arial"/>
        </w:rPr>
        <w:t xml:space="preserve">1. </w:t>
      </w:r>
      <w:r w:rsidRPr="00963DE6">
        <w:rPr>
          <w:rFonts w:ascii="Arial" w:hAnsi="Arial" w:cs="Arial"/>
          <w:b/>
        </w:rPr>
        <w:t>Introductio</w:t>
      </w:r>
      <w:r>
        <w:rPr>
          <w:rFonts w:ascii="Arial" w:hAnsi="Arial" w:cs="Arial"/>
          <w:b/>
        </w:rPr>
        <w:t>n to Mass Communication</w:t>
      </w:r>
    </w:p>
    <w:p w14:paraId="536A6A48" w14:textId="77777777" w:rsidR="008456FA" w:rsidRPr="004C4422" w:rsidRDefault="008456FA" w:rsidP="008456FA">
      <w:pPr>
        <w:jc w:val="both"/>
        <w:rPr>
          <w:rFonts w:ascii="Arial" w:hAnsi="Arial" w:cs="Arial"/>
        </w:rPr>
      </w:pPr>
      <w:r w:rsidRPr="004C4422">
        <w:rPr>
          <w:rFonts w:ascii="Arial" w:hAnsi="Arial" w:cs="Arial"/>
        </w:rPr>
        <w:t>(a)</w:t>
      </w:r>
      <w:r w:rsidRPr="004C4422">
        <w:rPr>
          <w:rFonts w:ascii="Arial" w:hAnsi="Arial" w:cs="Arial"/>
        </w:rPr>
        <w:tab/>
        <w:t>Mass Communication and Globalization</w:t>
      </w:r>
    </w:p>
    <w:p w14:paraId="347C215A" w14:textId="77777777" w:rsidR="008456FA" w:rsidRPr="004C4422" w:rsidRDefault="008456FA" w:rsidP="008456FA">
      <w:pPr>
        <w:jc w:val="both"/>
        <w:rPr>
          <w:rFonts w:ascii="Arial" w:hAnsi="Arial" w:cs="Arial"/>
        </w:rPr>
      </w:pPr>
      <w:r w:rsidRPr="004C4422">
        <w:rPr>
          <w:rFonts w:ascii="Arial" w:hAnsi="Arial" w:cs="Arial"/>
        </w:rPr>
        <w:t>(b)</w:t>
      </w:r>
      <w:r w:rsidRPr="004C4422">
        <w:rPr>
          <w:rFonts w:ascii="Arial" w:hAnsi="Arial" w:cs="Arial"/>
        </w:rPr>
        <w:tab/>
        <w:t>Forms of Mass Communication</w:t>
      </w:r>
    </w:p>
    <w:p w14:paraId="19184154" w14:textId="77777777" w:rsidR="008456FA" w:rsidRDefault="008456FA" w:rsidP="008456FA">
      <w:pPr>
        <w:jc w:val="both"/>
        <w:rPr>
          <w:rFonts w:ascii="Arial" w:hAnsi="Arial" w:cs="Arial"/>
        </w:rPr>
      </w:pPr>
      <w:r w:rsidRPr="004C4422">
        <w:rPr>
          <w:rFonts w:ascii="Arial" w:hAnsi="Arial" w:cs="Arial"/>
        </w:rPr>
        <w:tab/>
      </w:r>
      <w:r>
        <w:rPr>
          <w:rFonts w:ascii="Arial" w:hAnsi="Arial" w:cs="Arial"/>
        </w:rPr>
        <w:tab/>
        <w:t xml:space="preserve">       .</w:t>
      </w:r>
    </w:p>
    <w:p w14:paraId="528EFFDE" w14:textId="77777777" w:rsidR="008456FA" w:rsidRDefault="008456FA" w:rsidP="008456FA">
      <w:pPr>
        <w:jc w:val="both"/>
        <w:rPr>
          <w:rFonts w:ascii="Arial" w:hAnsi="Arial" w:cs="Arial"/>
          <w:b/>
        </w:rPr>
      </w:pPr>
      <w:r>
        <w:rPr>
          <w:rFonts w:ascii="Arial" w:hAnsi="Arial" w:cs="Arial"/>
        </w:rPr>
        <w:t xml:space="preserve">2. </w:t>
      </w:r>
      <w:r w:rsidRPr="004C4422">
        <w:rPr>
          <w:rFonts w:ascii="Arial" w:hAnsi="Arial" w:cs="Arial"/>
          <w:b/>
        </w:rPr>
        <w:t>Advertisement</w:t>
      </w:r>
    </w:p>
    <w:p w14:paraId="52FAC502" w14:textId="77777777" w:rsidR="008456FA" w:rsidRDefault="008456FA" w:rsidP="008456FA">
      <w:pPr>
        <w:jc w:val="both"/>
        <w:rPr>
          <w:rFonts w:ascii="Arial" w:hAnsi="Arial" w:cs="Arial"/>
        </w:rPr>
      </w:pPr>
      <w:r>
        <w:rPr>
          <w:rFonts w:ascii="Arial" w:hAnsi="Arial" w:cs="Arial"/>
        </w:rPr>
        <w:t>(a)</w:t>
      </w:r>
      <w:r>
        <w:rPr>
          <w:rFonts w:ascii="Arial" w:hAnsi="Arial" w:cs="Arial"/>
        </w:rPr>
        <w:tab/>
        <w:t>Types of advertisement</w:t>
      </w:r>
    </w:p>
    <w:p w14:paraId="7964C400" w14:textId="77777777" w:rsidR="008456FA" w:rsidRDefault="008456FA" w:rsidP="008456FA">
      <w:pPr>
        <w:jc w:val="both"/>
        <w:rPr>
          <w:rFonts w:ascii="Arial" w:hAnsi="Arial" w:cs="Arial"/>
        </w:rPr>
      </w:pPr>
      <w:r>
        <w:rPr>
          <w:rFonts w:ascii="Arial" w:hAnsi="Arial" w:cs="Arial"/>
        </w:rPr>
        <w:t>(b)</w:t>
      </w:r>
      <w:r>
        <w:rPr>
          <w:rFonts w:ascii="Arial" w:hAnsi="Arial" w:cs="Arial"/>
        </w:rPr>
        <w:tab/>
        <w:t>Advertising Ethics</w:t>
      </w:r>
    </w:p>
    <w:p w14:paraId="29C031E2" w14:textId="77777777" w:rsidR="008456FA" w:rsidRDefault="008456FA" w:rsidP="008456FA">
      <w:pPr>
        <w:jc w:val="both"/>
        <w:rPr>
          <w:rFonts w:ascii="Arial" w:hAnsi="Arial" w:cs="Arial"/>
        </w:rPr>
      </w:pPr>
      <w:r>
        <w:rPr>
          <w:rFonts w:ascii="Arial" w:hAnsi="Arial" w:cs="Arial"/>
        </w:rPr>
        <w:t>(c)</w:t>
      </w:r>
      <w:r>
        <w:rPr>
          <w:rFonts w:ascii="Arial" w:hAnsi="Arial" w:cs="Arial"/>
        </w:rPr>
        <w:tab/>
        <w:t>How to create advertisements</w:t>
      </w:r>
    </w:p>
    <w:p w14:paraId="4D466492" w14:textId="77777777" w:rsidR="008456FA" w:rsidRDefault="008456FA" w:rsidP="008456FA">
      <w:pPr>
        <w:jc w:val="both"/>
        <w:rPr>
          <w:rFonts w:ascii="Arial" w:hAnsi="Arial" w:cs="Arial"/>
        </w:rPr>
      </w:pPr>
    </w:p>
    <w:p w14:paraId="208D1B18" w14:textId="77777777" w:rsidR="008456FA" w:rsidRDefault="008456FA" w:rsidP="008456FA">
      <w:pPr>
        <w:jc w:val="both"/>
        <w:rPr>
          <w:rFonts w:ascii="Arial" w:hAnsi="Arial" w:cs="Arial"/>
          <w:b/>
        </w:rPr>
      </w:pPr>
      <w:r>
        <w:rPr>
          <w:rFonts w:ascii="Arial" w:hAnsi="Arial" w:cs="Arial"/>
        </w:rPr>
        <w:t xml:space="preserve">3. </w:t>
      </w:r>
      <w:r>
        <w:rPr>
          <w:rFonts w:ascii="Arial" w:hAnsi="Arial" w:cs="Arial"/>
          <w:b/>
        </w:rPr>
        <w:t>Media Writing</w:t>
      </w:r>
    </w:p>
    <w:p w14:paraId="60552A54" w14:textId="77777777" w:rsidR="008456FA" w:rsidRDefault="008456FA" w:rsidP="008456FA">
      <w:pPr>
        <w:jc w:val="both"/>
        <w:rPr>
          <w:rFonts w:ascii="Arial" w:hAnsi="Arial" w:cs="Arial"/>
        </w:rPr>
      </w:pPr>
      <w:r w:rsidRPr="004C4422">
        <w:rPr>
          <w:rFonts w:ascii="Arial" w:hAnsi="Arial" w:cs="Arial"/>
        </w:rPr>
        <w:t>(</w:t>
      </w:r>
      <w:proofErr w:type="spellStart"/>
      <w:r w:rsidRPr="004C4422">
        <w:rPr>
          <w:rFonts w:ascii="Arial" w:hAnsi="Arial" w:cs="Arial"/>
        </w:rPr>
        <w:t>i</w:t>
      </w:r>
      <w:proofErr w:type="spellEnd"/>
      <w:r w:rsidRPr="004C4422">
        <w:rPr>
          <w:rFonts w:ascii="Arial" w:hAnsi="Arial" w:cs="Arial"/>
        </w:rPr>
        <w:t>)</w:t>
      </w:r>
      <w:r>
        <w:rPr>
          <w:rFonts w:ascii="Arial" w:hAnsi="Arial" w:cs="Arial"/>
        </w:rPr>
        <w:tab/>
        <w:t>Scriptwriting for TV and Radio</w:t>
      </w:r>
    </w:p>
    <w:p w14:paraId="3E45C4B6" w14:textId="77777777" w:rsidR="008456FA" w:rsidRDefault="008456FA" w:rsidP="008456FA">
      <w:pPr>
        <w:jc w:val="both"/>
        <w:rPr>
          <w:rFonts w:ascii="Arial" w:hAnsi="Arial" w:cs="Arial"/>
        </w:rPr>
      </w:pPr>
      <w:r>
        <w:rPr>
          <w:rFonts w:ascii="Arial" w:hAnsi="Arial" w:cs="Arial"/>
        </w:rPr>
        <w:t>(ii)</w:t>
      </w:r>
      <w:r>
        <w:rPr>
          <w:rFonts w:ascii="Arial" w:hAnsi="Arial" w:cs="Arial"/>
        </w:rPr>
        <w:tab/>
        <w:t>Writing News Reports and Editorials</w:t>
      </w:r>
    </w:p>
    <w:p w14:paraId="15985F0C" w14:textId="77777777" w:rsidR="008456FA" w:rsidRDefault="008456FA" w:rsidP="008456FA">
      <w:pPr>
        <w:jc w:val="both"/>
        <w:rPr>
          <w:rFonts w:ascii="Arial" w:hAnsi="Arial" w:cs="Arial"/>
        </w:rPr>
      </w:pPr>
      <w:r>
        <w:rPr>
          <w:rFonts w:ascii="Arial" w:hAnsi="Arial" w:cs="Arial"/>
        </w:rPr>
        <w:t>(iii)</w:t>
      </w:r>
      <w:r>
        <w:rPr>
          <w:rFonts w:ascii="Arial" w:hAnsi="Arial" w:cs="Arial"/>
        </w:rPr>
        <w:tab/>
        <w:t>Editing for Print and Online Media</w:t>
      </w:r>
    </w:p>
    <w:p w14:paraId="11831C8A" w14:textId="77777777" w:rsidR="008456FA" w:rsidRDefault="008456FA" w:rsidP="008456FA">
      <w:pPr>
        <w:jc w:val="both"/>
        <w:rPr>
          <w:rFonts w:ascii="Arial" w:hAnsi="Arial" w:cs="Arial"/>
        </w:rPr>
      </w:pPr>
    </w:p>
    <w:p w14:paraId="6DEA910E" w14:textId="77777777" w:rsidR="008456FA" w:rsidRDefault="008456FA" w:rsidP="008456FA">
      <w:pPr>
        <w:jc w:val="both"/>
        <w:rPr>
          <w:rFonts w:ascii="Arial" w:hAnsi="Arial" w:cs="Arial"/>
          <w:b/>
        </w:rPr>
      </w:pPr>
      <w:r>
        <w:rPr>
          <w:rFonts w:ascii="Arial" w:hAnsi="Arial" w:cs="Arial"/>
        </w:rPr>
        <w:t xml:space="preserve">4. </w:t>
      </w:r>
      <w:r>
        <w:rPr>
          <w:rFonts w:ascii="Arial" w:hAnsi="Arial" w:cs="Arial"/>
          <w:b/>
        </w:rPr>
        <w:t>Introduction to Cyber Media and Social Media</w:t>
      </w:r>
    </w:p>
    <w:p w14:paraId="5ACBA565" w14:textId="77777777" w:rsidR="008456FA" w:rsidRDefault="008456FA" w:rsidP="008456FA">
      <w:pPr>
        <w:jc w:val="both"/>
        <w:rPr>
          <w:rFonts w:ascii="Arial" w:hAnsi="Arial" w:cs="Arial"/>
        </w:rPr>
      </w:pPr>
      <w:r>
        <w:rPr>
          <w:rFonts w:ascii="Arial" w:hAnsi="Arial" w:cs="Arial"/>
        </w:rPr>
        <w:t>(a)</w:t>
      </w:r>
      <w:r>
        <w:rPr>
          <w:rFonts w:ascii="Arial" w:hAnsi="Arial" w:cs="Arial"/>
        </w:rPr>
        <w:tab/>
        <w:t>Types of Social Media</w:t>
      </w:r>
    </w:p>
    <w:p w14:paraId="5194EF54" w14:textId="77777777" w:rsidR="008456FA" w:rsidRDefault="008456FA" w:rsidP="008456FA">
      <w:pPr>
        <w:jc w:val="both"/>
        <w:rPr>
          <w:rFonts w:ascii="Arial" w:hAnsi="Arial" w:cs="Arial"/>
        </w:rPr>
      </w:pPr>
      <w:r>
        <w:rPr>
          <w:rFonts w:ascii="Arial" w:hAnsi="Arial" w:cs="Arial"/>
        </w:rPr>
        <w:t>(b)</w:t>
      </w:r>
      <w:r>
        <w:rPr>
          <w:rFonts w:ascii="Arial" w:hAnsi="Arial" w:cs="Arial"/>
        </w:rPr>
        <w:tab/>
        <w:t>The impact of Social Media</w:t>
      </w:r>
    </w:p>
    <w:p w14:paraId="59AE48F9" w14:textId="77777777" w:rsidR="008456FA" w:rsidRDefault="008456FA" w:rsidP="008456FA">
      <w:pPr>
        <w:jc w:val="both"/>
        <w:rPr>
          <w:rFonts w:ascii="Arial" w:hAnsi="Arial" w:cs="Arial"/>
        </w:rPr>
      </w:pPr>
      <w:r>
        <w:rPr>
          <w:rFonts w:ascii="Arial" w:hAnsi="Arial" w:cs="Arial"/>
        </w:rPr>
        <w:t>(c)</w:t>
      </w:r>
      <w:r>
        <w:rPr>
          <w:rFonts w:ascii="Arial" w:hAnsi="Arial" w:cs="Arial"/>
        </w:rPr>
        <w:tab/>
        <w:t>Introduction to Cyber Media</w:t>
      </w:r>
    </w:p>
    <w:p w14:paraId="0E326209" w14:textId="77777777" w:rsidR="008456FA" w:rsidRDefault="008456FA" w:rsidP="008456FA">
      <w:pPr>
        <w:jc w:val="both"/>
        <w:rPr>
          <w:rFonts w:ascii="Arial" w:hAnsi="Arial" w:cs="Arial"/>
        </w:rPr>
      </w:pPr>
    </w:p>
    <w:p w14:paraId="3DE7A420" w14:textId="77777777" w:rsidR="008456FA" w:rsidRDefault="008456FA" w:rsidP="008456FA">
      <w:pPr>
        <w:jc w:val="both"/>
        <w:rPr>
          <w:rFonts w:ascii="Arial" w:hAnsi="Arial" w:cs="Arial"/>
          <w:b/>
        </w:rPr>
      </w:pPr>
      <w:r>
        <w:rPr>
          <w:rFonts w:ascii="Arial" w:hAnsi="Arial" w:cs="Arial"/>
          <w:b/>
        </w:rPr>
        <w:t>Course Description:</w:t>
      </w:r>
    </w:p>
    <w:p w14:paraId="7A902395" w14:textId="77777777" w:rsidR="008456FA" w:rsidRDefault="008456FA" w:rsidP="008456FA">
      <w:pPr>
        <w:jc w:val="both"/>
        <w:rPr>
          <w:rFonts w:ascii="Arial" w:hAnsi="Arial" w:cs="Arial"/>
          <w:b/>
        </w:rPr>
      </w:pPr>
    </w:p>
    <w:p w14:paraId="06B201AB" w14:textId="77777777" w:rsidR="008456FA" w:rsidRDefault="008456FA" w:rsidP="008456FA">
      <w:pPr>
        <w:jc w:val="both"/>
        <w:rPr>
          <w:rFonts w:ascii="Arial" w:hAnsi="Arial" w:cs="Arial"/>
        </w:rPr>
      </w:pPr>
      <w:r>
        <w:rPr>
          <w:rFonts w:ascii="Arial" w:hAnsi="Arial" w:cs="Arial"/>
        </w:rPr>
        <w:t xml:space="preserve">This is an introductory course in the role of Media today. The objectives of this course </w:t>
      </w:r>
      <w:proofErr w:type="gramStart"/>
      <w:r>
        <w:rPr>
          <w:rFonts w:ascii="Arial" w:hAnsi="Arial" w:cs="Arial"/>
        </w:rPr>
        <w:t>is</w:t>
      </w:r>
      <w:proofErr w:type="gramEnd"/>
      <w:r>
        <w:rPr>
          <w:rFonts w:ascii="Arial" w:hAnsi="Arial" w:cs="Arial"/>
        </w:rPr>
        <w:t xml:space="preserve"> to introduce the basic tenets of Media and the Communication skills like media writing script writing, editing and creating advertisement for different forms of media. It will help the students in pursuing their masters in Mass Communication which may ultimately lead them to their career in the field of Media. </w:t>
      </w:r>
    </w:p>
    <w:p w14:paraId="75F6BE61" w14:textId="77777777" w:rsidR="008456FA" w:rsidRDefault="008456FA" w:rsidP="008456FA">
      <w:pPr>
        <w:jc w:val="both"/>
        <w:rPr>
          <w:rFonts w:ascii="Arial" w:hAnsi="Arial" w:cs="Arial"/>
          <w:b/>
        </w:rPr>
      </w:pPr>
    </w:p>
    <w:p w14:paraId="15F29776" w14:textId="77777777" w:rsidR="008456FA" w:rsidRDefault="008456FA" w:rsidP="008456FA">
      <w:pPr>
        <w:jc w:val="both"/>
        <w:rPr>
          <w:rFonts w:ascii="Arial" w:hAnsi="Arial" w:cs="Arial"/>
        </w:rPr>
      </w:pPr>
      <w:r>
        <w:rPr>
          <w:rFonts w:ascii="Arial" w:hAnsi="Arial" w:cs="Arial"/>
          <w:b/>
        </w:rPr>
        <w:t>Teaching Time</w:t>
      </w:r>
      <w:r>
        <w:rPr>
          <w:rFonts w:ascii="Arial" w:hAnsi="Arial" w:cs="Arial"/>
          <w:b/>
        </w:rPr>
        <w:tab/>
        <w:t xml:space="preserve">: </w:t>
      </w:r>
      <w:r>
        <w:rPr>
          <w:rFonts w:ascii="Arial" w:hAnsi="Arial" w:cs="Arial"/>
        </w:rPr>
        <w:t>14 weeks</w:t>
      </w:r>
    </w:p>
    <w:p w14:paraId="16A9460A" w14:textId="77777777" w:rsidR="008456FA" w:rsidRDefault="008456FA" w:rsidP="008456FA">
      <w:pPr>
        <w:jc w:val="both"/>
        <w:rPr>
          <w:rFonts w:ascii="Arial" w:hAnsi="Arial" w:cs="Arial"/>
        </w:rPr>
      </w:pPr>
      <w:r>
        <w:rPr>
          <w:rFonts w:ascii="Arial" w:hAnsi="Arial" w:cs="Arial"/>
        </w:rPr>
        <w:t>Classes</w:t>
      </w:r>
      <w:r>
        <w:rPr>
          <w:rFonts w:ascii="Arial" w:hAnsi="Arial" w:cs="Arial"/>
        </w:rPr>
        <w:tab/>
      </w:r>
      <w:r>
        <w:rPr>
          <w:rFonts w:ascii="Arial" w:hAnsi="Arial" w:cs="Arial"/>
        </w:rPr>
        <w:tab/>
        <w:t>: 5 classes per week = 14x5=70</w:t>
      </w:r>
    </w:p>
    <w:p w14:paraId="76F09BA3" w14:textId="77777777" w:rsidR="008456FA" w:rsidRDefault="008456FA" w:rsidP="008456FA">
      <w:pPr>
        <w:jc w:val="both"/>
        <w:rPr>
          <w:rFonts w:ascii="Arial" w:hAnsi="Arial" w:cs="Arial"/>
        </w:rPr>
      </w:pPr>
    </w:p>
    <w:p w14:paraId="078FAA4A" w14:textId="77777777" w:rsidR="008456FA" w:rsidRDefault="008456FA" w:rsidP="008456FA">
      <w:pPr>
        <w:jc w:val="both"/>
        <w:rPr>
          <w:rFonts w:ascii="Arial" w:hAnsi="Arial" w:cs="Arial"/>
          <w:b/>
        </w:rPr>
      </w:pPr>
    </w:p>
    <w:p w14:paraId="2D8485EB" w14:textId="77777777" w:rsidR="008456FA" w:rsidRDefault="008456FA" w:rsidP="008456FA">
      <w:pPr>
        <w:jc w:val="both"/>
        <w:rPr>
          <w:rFonts w:ascii="Arial" w:hAnsi="Arial" w:cs="Arial"/>
          <w:b/>
        </w:rPr>
      </w:pPr>
      <w:r>
        <w:rPr>
          <w:rFonts w:ascii="Arial" w:hAnsi="Arial" w:cs="Arial"/>
          <w:b/>
        </w:rPr>
        <w:t>Unit-wise break up of syllabus:</w:t>
      </w:r>
    </w:p>
    <w:p w14:paraId="50124237" w14:textId="77777777" w:rsidR="008456FA" w:rsidRDefault="008456FA" w:rsidP="008456FA">
      <w:pPr>
        <w:jc w:val="both"/>
        <w:rPr>
          <w:rFonts w:ascii="Arial" w:hAnsi="Arial" w:cs="Arial"/>
        </w:rPr>
      </w:pPr>
    </w:p>
    <w:p w14:paraId="67831A82" w14:textId="77777777" w:rsidR="008456FA" w:rsidRDefault="008456FA" w:rsidP="008456FA">
      <w:pPr>
        <w:jc w:val="both"/>
        <w:rPr>
          <w:rFonts w:ascii="Arial" w:hAnsi="Arial" w:cs="Arial"/>
          <w:b/>
        </w:rPr>
      </w:pPr>
      <w:r>
        <w:rPr>
          <w:rFonts w:ascii="Arial" w:hAnsi="Arial" w:cs="Arial"/>
          <w:b/>
        </w:rPr>
        <w:t>Unit I – (week 1-3):</w:t>
      </w:r>
    </w:p>
    <w:p w14:paraId="2B9CE7F6" w14:textId="77777777" w:rsidR="008456FA" w:rsidRDefault="008456FA" w:rsidP="008456FA">
      <w:pPr>
        <w:pStyle w:val="ListParagraph"/>
        <w:numPr>
          <w:ilvl w:val="0"/>
          <w:numId w:val="1"/>
        </w:numPr>
        <w:jc w:val="both"/>
        <w:rPr>
          <w:rFonts w:ascii="Arial" w:hAnsi="Arial" w:cs="Arial"/>
        </w:rPr>
      </w:pPr>
      <w:r>
        <w:rPr>
          <w:rFonts w:ascii="Arial" w:hAnsi="Arial" w:cs="Arial"/>
        </w:rPr>
        <w:t>Introduction to Communication and modes of Communication</w:t>
      </w:r>
    </w:p>
    <w:p w14:paraId="3D7B9013" w14:textId="77777777" w:rsidR="008456FA" w:rsidRDefault="008456FA" w:rsidP="008456FA">
      <w:pPr>
        <w:pStyle w:val="ListParagraph"/>
        <w:numPr>
          <w:ilvl w:val="0"/>
          <w:numId w:val="1"/>
        </w:numPr>
        <w:jc w:val="both"/>
        <w:rPr>
          <w:rFonts w:ascii="Arial" w:hAnsi="Arial" w:cs="Arial"/>
        </w:rPr>
      </w:pPr>
      <w:r>
        <w:rPr>
          <w:rFonts w:ascii="Arial" w:hAnsi="Arial" w:cs="Arial"/>
        </w:rPr>
        <w:t xml:space="preserve">Levels and types of </w:t>
      </w:r>
      <w:r w:rsidRPr="00FB1772">
        <w:rPr>
          <w:rFonts w:ascii="Arial" w:hAnsi="Arial" w:cs="Arial"/>
        </w:rPr>
        <w:t>Communication</w:t>
      </w:r>
    </w:p>
    <w:p w14:paraId="4852FC39" w14:textId="77777777" w:rsidR="008456FA" w:rsidRDefault="008456FA" w:rsidP="008456FA">
      <w:pPr>
        <w:pStyle w:val="ListParagraph"/>
        <w:numPr>
          <w:ilvl w:val="0"/>
          <w:numId w:val="1"/>
        </w:numPr>
        <w:jc w:val="both"/>
        <w:rPr>
          <w:rFonts w:ascii="Arial" w:hAnsi="Arial" w:cs="Arial"/>
        </w:rPr>
      </w:pPr>
      <w:r>
        <w:rPr>
          <w:rFonts w:ascii="Arial" w:hAnsi="Arial" w:cs="Arial"/>
        </w:rPr>
        <w:lastRenderedPageBreak/>
        <w:t>Media and different forms of Media</w:t>
      </w:r>
    </w:p>
    <w:p w14:paraId="32A2EFF3" w14:textId="77777777" w:rsidR="008456FA" w:rsidRDefault="008456FA" w:rsidP="008456FA">
      <w:pPr>
        <w:pStyle w:val="ListParagraph"/>
        <w:numPr>
          <w:ilvl w:val="0"/>
          <w:numId w:val="1"/>
        </w:numPr>
        <w:jc w:val="both"/>
        <w:rPr>
          <w:rFonts w:ascii="Arial" w:hAnsi="Arial" w:cs="Arial"/>
        </w:rPr>
      </w:pPr>
      <w:r>
        <w:rPr>
          <w:rFonts w:ascii="Arial" w:hAnsi="Arial" w:cs="Arial"/>
        </w:rPr>
        <w:t>Functions of Media</w:t>
      </w:r>
    </w:p>
    <w:p w14:paraId="2FDBFD91" w14:textId="77777777" w:rsidR="008456FA" w:rsidRDefault="008456FA" w:rsidP="008456FA">
      <w:pPr>
        <w:pStyle w:val="ListParagraph"/>
        <w:numPr>
          <w:ilvl w:val="0"/>
          <w:numId w:val="1"/>
        </w:numPr>
        <w:jc w:val="both"/>
        <w:rPr>
          <w:rFonts w:ascii="Arial" w:hAnsi="Arial" w:cs="Arial"/>
        </w:rPr>
      </w:pPr>
      <w:r>
        <w:rPr>
          <w:rFonts w:ascii="Arial" w:hAnsi="Arial" w:cs="Arial"/>
        </w:rPr>
        <w:t xml:space="preserve">Mass Communication and </w:t>
      </w:r>
      <w:proofErr w:type="spellStart"/>
      <w:r>
        <w:rPr>
          <w:rFonts w:ascii="Arial" w:hAnsi="Arial" w:cs="Arial"/>
        </w:rPr>
        <w:t>Globalisation</w:t>
      </w:r>
      <w:proofErr w:type="spellEnd"/>
    </w:p>
    <w:p w14:paraId="259B77AC" w14:textId="77777777" w:rsidR="008456FA" w:rsidRDefault="008456FA" w:rsidP="008456FA">
      <w:pPr>
        <w:jc w:val="both"/>
        <w:rPr>
          <w:rFonts w:ascii="Arial" w:hAnsi="Arial" w:cs="Arial"/>
        </w:rPr>
      </w:pPr>
    </w:p>
    <w:p w14:paraId="584ACCB6" w14:textId="77777777" w:rsidR="008456FA" w:rsidRDefault="008456FA" w:rsidP="008456FA">
      <w:pPr>
        <w:jc w:val="both"/>
        <w:rPr>
          <w:rFonts w:ascii="Arial" w:hAnsi="Arial" w:cs="Arial"/>
          <w:b/>
        </w:rPr>
      </w:pPr>
      <w:r>
        <w:rPr>
          <w:rFonts w:ascii="Arial" w:hAnsi="Arial" w:cs="Arial"/>
          <w:b/>
        </w:rPr>
        <w:t>Unit II (Week 4-7)</w:t>
      </w:r>
    </w:p>
    <w:p w14:paraId="489C4A0B" w14:textId="77777777" w:rsidR="008456FA" w:rsidRDefault="008456FA" w:rsidP="008456FA">
      <w:pPr>
        <w:pStyle w:val="ListParagraph"/>
        <w:numPr>
          <w:ilvl w:val="0"/>
          <w:numId w:val="2"/>
        </w:numPr>
        <w:jc w:val="both"/>
        <w:rPr>
          <w:rFonts w:ascii="Arial" w:hAnsi="Arial" w:cs="Arial"/>
        </w:rPr>
      </w:pPr>
      <w:r>
        <w:rPr>
          <w:rFonts w:ascii="Arial" w:hAnsi="Arial" w:cs="Arial"/>
        </w:rPr>
        <w:t>Advertising and its importance/functions</w:t>
      </w:r>
    </w:p>
    <w:p w14:paraId="2ED15F5D" w14:textId="77777777" w:rsidR="008456FA" w:rsidRDefault="008456FA" w:rsidP="008456FA">
      <w:pPr>
        <w:pStyle w:val="ListParagraph"/>
        <w:numPr>
          <w:ilvl w:val="0"/>
          <w:numId w:val="2"/>
        </w:numPr>
        <w:jc w:val="both"/>
        <w:rPr>
          <w:rFonts w:ascii="Arial" w:hAnsi="Arial" w:cs="Arial"/>
        </w:rPr>
      </w:pPr>
      <w:r>
        <w:rPr>
          <w:rFonts w:ascii="Arial" w:hAnsi="Arial" w:cs="Arial"/>
        </w:rPr>
        <w:t>Origin of Advertising</w:t>
      </w:r>
    </w:p>
    <w:p w14:paraId="314444AF" w14:textId="77777777" w:rsidR="008456FA" w:rsidRDefault="008456FA" w:rsidP="008456FA">
      <w:pPr>
        <w:pStyle w:val="ListParagraph"/>
        <w:numPr>
          <w:ilvl w:val="0"/>
          <w:numId w:val="2"/>
        </w:numPr>
        <w:jc w:val="both"/>
        <w:rPr>
          <w:rFonts w:ascii="Arial" w:hAnsi="Arial" w:cs="Arial"/>
        </w:rPr>
      </w:pPr>
      <w:r>
        <w:rPr>
          <w:rFonts w:ascii="Arial" w:hAnsi="Arial" w:cs="Arial"/>
        </w:rPr>
        <w:t>Types of Advertising</w:t>
      </w:r>
    </w:p>
    <w:p w14:paraId="230BB582" w14:textId="77777777" w:rsidR="008456FA" w:rsidRDefault="008456FA" w:rsidP="008456FA">
      <w:pPr>
        <w:pStyle w:val="ListParagraph"/>
        <w:numPr>
          <w:ilvl w:val="0"/>
          <w:numId w:val="2"/>
        </w:numPr>
        <w:jc w:val="both"/>
        <w:rPr>
          <w:rFonts w:ascii="Arial" w:hAnsi="Arial" w:cs="Arial"/>
        </w:rPr>
      </w:pPr>
      <w:r>
        <w:rPr>
          <w:rFonts w:ascii="Arial" w:hAnsi="Arial" w:cs="Arial"/>
        </w:rPr>
        <w:t>Creating Advertisement for different media: - Print, Electronics, Outdoor &amp; Cyber Media</w:t>
      </w:r>
    </w:p>
    <w:p w14:paraId="133EFE17" w14:textId="77777777" w:rsidR="008456FA" w:rsidRDefault="008456FA" w:rsidP="008456FA">
      <w:pPr>
        <w:pStyle w:val="ListParagraph"/>
        <w:numPr>
          <w:ilvl w:val="0"/>
          <w:numId w:val="2"/>
        </w:numPr>
        <w:jc w:val="both"/>
        <w:rPr>
          <w:rFonts w:ascii="Arial" w:hAnsi="Arial" w:cs="Arial"/>
        </w:rPr>
      </w:pPr>
      <w:r>
        <w:rPr>
          <w:rFonts w:ascii="Arial" w:hAnsi="Arial" w:cs="Arial"/>
        </w:rPr>
        <w:t>Advertising and Publicity</w:t>
      </w:r>
    </w:p>
    <w:p w14:paraId="72A6853B" w14:textId="77777777" w:rsidR="008456FA" w:rsidRDefault="008456FA" w:rsidP="008456FA">
      <w:pPr>
        <w:pStyle w:val="ListParagraph"/>
        <w:numPr>
          <w:ilvl w:val="0"/>
          <w:numId w:val="2"/>
        </w:numPr>
        <w:jc w:val="both"/>
        <w:rPr>
          <w:rFonts w:ascii="Arial" w:hAnsi="Arial" w:cs="Arial"/>
        </w:rPr>
      </w:pPr>
      <w:r>
        <w:rPr>
          <w:rFonts w:ascii="Arial" w:hAnsi="Arial" w:cs="Arial"/>
        </w:rPr>
        <w:t>Advertising: Laws and Ethics</w:t>
      </w:r>
    </w:p>
    <w:p w14:paraId="79521035" w14:textId="77777777" w:rsidR="008456FA" w:rsidRPr="00AD1721" w:rsidRDefault="008456FA" w:rsidP="008456FA">
      <w:pPr>
        <w:jc w:val="both"/>
        <w:rPr>
          <w:rFonts w:ascii="Arial" w:hAnsi="Arial" w:cs="Arial"/>
          <w:b/>
        </w:rPr>
      </w:pPr>
    </w:p>
    <w:p w14:paraId="5C44B11F" w14:textId="77777777" w:rsidR="008456FA" w:rsidRDefault="008456FA" w:rsidP="008456FA">
      <w:pPr>
        <w:jc w:val="both"/>
        <w:rPr>
          <w:rFonts w:ascii="Arial" w:hAnsi="Arial" w:cs="Arial"/>
          <w:b/>
        </w:rPr>
      </w:pPr>
      <w:r w:rsidRPr="00AD1721">
        <w:rPr>
          <w:rFonts w:ascii="Arial" w:hAnsi="Arial" w:cs="Arial"/>
          <w:b/>
        </w:rPr>
        <w:t>Unit III (Week</w:t>
      </w:r>
      <w:r>
        <w:rPr>
          <w:rFonts w:ascii="Arial" w:hAnsi="Arial" w:cs="Arial"/>
          <w:b/>
        </w:rPr>
        <w:t xml:space="preserve"> 8-11</w:t>
      </w:r>
      <w:r w:rsidRPr="00AD1721">
        <w:rPr>
          <w:rFonts w:ascii="Arial" w:hAnsi="Arial" w:cs="Arial"/>
          <w:b/>
        </w:rPr>
        <w:t>)</w:t>
      </w:r>
    </w:p>
    <w:p w14:paraId="524BD371" w14:textId="77777777" w:rsidR="008456FA" w:rsidRDefault="008456FA" w:rsidP="008456FA">
      <w:pPr>
        <w:pStyle w:val="ListParagraph"/>
        <w:numPr>
          <w:ilvl w:val="0"/>
          <w:numId w:val="3"/>
        </w:numPr>
        <w:jc w:val="both"/>
        <w:rPr>
          <w:rFonts w:ascii="Arial" w:hAnsi="Arial" w:cs="Arial"/>
        </w:rPr>
      </w:pPr>
      <w:r>
        <w:rPr>
          <w:rFonts w:ascii="Arial" w:hAnsi="Arial" w:cs="Arial"/>
        </w:rPr>
        <w:t>News and Its writing styles</w:t>
      </w:r>
    </w:p>
    <w:p w14:paraId="41FB8672" w14:textId="77777777" w:rsidR="008456FA" w:rsidRDefault="008456FA" w:rsidP="008456FA">
      <w:pPr>
        <w:pStyle w:val="ListParagraph"/>
        <w:numPr>
          <w:ilvl w:val="0"/>
          <w:numId w:val="3"/>
        </w:numPr>
        <w:jc w:val="both"/>
        <w:rPr>
          <w:rFonts w:ascii="Arial" w:hAnsi="Arial" w:cs="Arial"/>
        </w:rPr>
      </w:pPr>
      <w:r>
        <w:rPr>
          <w:rFonts w:ascii="Arial" w:hAnsi="Arial" w:cs="Arial"/>
        </w:rPr>
        <w:t>Leads and various types of leads</w:t>
      </w:r>
    </w:p>
    <w:p w14:paraId="69618892" w14:textId="77777777" w:rsidR="008456FA" w:rsidRDefault="008456FA" w:rsidP="008456FA">
      <w:pPr>
        <w:pStyle w:val="ListParagraph"/>
        <w:numPr>
          <w:ilvl w:val="0"/>
          <w:numId w:val="3"/>
        </w:numPr>
        <w:jc w:val="both"/>
        <w:rPr>
          <w:rFonts w:ascii="Arial" w:hAnsi="Arial" w:cs="Arial"/>
        </w:rPr>
      </w:pPr>
      <w:r>
        <w:rPr>
          <w:rFonts w:ascii="Arial" w:hAnsi="Arial" w:cs="Arial"/>
        </w:rPr>
        <w:t>Writing scripts for different forms of Media and Report writing</w:t>
      </w:r>
    </w:p>
    <w:p w14:paraId="5DC13BFA" w14:textId="77777777" w:rsidR="008456FA" w:rsidRDefault="008456FA" w:rsidP="008456FA">
      <w:pPr>
        <w:pStyle w:val="ListParagraph"/>
        <w:numPr>
          <w:ilvl w:val="0"/>
          <w:numId w:val="3"/>
        </w:numPr>
        <w:jc w:val="both"/>
        <w:rPr>
          <w:rFonts w:ascii="Arial" w:hAnsi="Arial" w:cs="Arial"/>
        </w:rPr>
      </w:pPr>
      <w:r>
        <w:rPr>
          <w:rFonts w:ascii="Arial" w:hAnsi="Arial" w:cs="Arial"/>
        </w:rPr>
        <w:t>Tips for effective writing for different media</w:t>
      </w:r>
    </w:p>
    <w:p w14:paraId="5926D816" w14:textId="77777777" w:rsidR="008456FA" w:rsidRDefault="008456FA" w:rsidP="008456FA">
      <w:pPr>
        <w:pStyle w:val="ListParagraph"/>
        <w:numPr>
          <w:ilvl w:val="0"/>
          <w:numId w:val="3"/>
        </w:numPr>
        <w:jc w:val="both"/>
        <w:rPr>
          <w:rFonts w:ascii="Arial" w:hAnsi="Arial" w:cs="Arial"/>
        </w:rPr>
      </w:pPr>
      <w:r>
        <w:rPr>
          <w:rFonts w:ascii="Arial" w:hAnsi="Arial" w:cs="Arial"/>
        </w:rPr>
        <w:t>Editing</w:t>
      </w:r>
    </w:p>
    <w:p w14:paraId="423C9DE8" w14:textId="77777777" w:rsidR="008456FA" w:rsidRDefault="008456FA" w:rsidP="008456FA">
      <w:pPr>
        <w:pStyle w:val="ListParagraph"/>
        <w:numPr>
          <w:ilvl w:val="0"/>
          <w:numId w:val="3"/>
        </w:numPr>
        <w:jc w:val="both"/>
        <w:rPr>
          <w:rFonts w:ascii="Arial" w:hAnsi="Arial" w:cs="Arial"/>
        </w:rPr>
      </w:pPr>
      <w:r>
        <w:rPr>
          <w:rFonts w:ascii="Arial" w:hAnsi="Arial" w:cs="Arial"/>
        </w:rPr>
        <w:t>Editorials</w:t>
      </w:r>
    </w:p>
    <w:p w14:paraId="2A82A5EC" w14:textId="77777777" w:rsidR="008456FA" w:rsidRPr="00AD1721" w:rsidRDefault="008456FA" w:rsidP="008456FA">
      <w:pPr>
        <w:jc w:val="both"/>
        <w:rPr>
          <w:rFonts w:ascii="Arial" w:hAnsi="Arial" w:cs="Arial"/>
          <w:b/>
        </w:rPr>
      </w:pPr>
    </w:p>
    <w:p w14:paraId="71242400" w14:textId="77777777" w:rsidR="008456FA" w:rsidRDefault="008456FA" w:rsidP="008456FA">
      <w:pPr>
        <w:jc w:val="both"/>
        <w:rPr>
          <w:rFonts w:ascii="Arial" w:hAnsi="Arial" w:cs="Arial"/>
        </w:rPr>
      </w:pPr>
      <w:r w:rsidRPr="00AD1721">
        <w:rPr>
          <w:rFonts w:ascii="Arial" w:hAnsi="Arial" w:cs="Arial"/>
          <w:b/>
        </w:rPr>
        <w:t xml:space="preserve">Unit IV (Week </w:t>
      </w:r>
      <w:r>
        <w:rPr>
          <w:rFonts w:ascii="Arial" w:hAnsi="Arial" w:cs="Arial"/>
          <w:b/>
        </w:rPr>
        <w:t>12-14</w:t>
      </w:r>
      <w:r w:rsidRPr="00AD1721">
        <w:rPr>
          <w:rFonts w:ascii="Arial" w:hAnsi="Arial" w:cs="Arial"/>
          <w:b/>
        </w:rPr>
        <w:t>)</w:t>
      </w:r>
      <w:r w:rsidRPr="00AD1721">
        <w:rPr>
          <w:rFonts w:ascii="Arial" w:hAnsi="Arial" w:cs="Arial"/>
        </w:rPr>
        <w:t xml:space="preserve"> </w:t>
      </w:r>
    </w:p>
    <w:p w14:paraId="128608F7" w14:textId="77777777" w:rsidR="008456FA" w:rsidRDefault="008456FA" w:rsidP="008456FA">
      <w:pPr>
        <w:pStyle w:val="ListParagraph"/>
        <w:numPr>
          <w:ilvl w:val="0"/>
          <w:numId w:val="4"/>
        </w:numPr>
        <w:jc w:val="both"/>
        <w:rPr>
          <w:rFonts w:ascii="Arial" w:hAnsi="Arial" w:cs="Arial"/>
        </w:rPr>
      </w:pPr>
      <w:r>
        <w:rPr>
          <w:rFonts w:ascii="Arial" w:hAnsi="Arial" w:cs="Arial"/>
        </w:rPr>
        <w:t>History of Internet</w:t>
      </w:r>
    </w:p>
    <w:p w14:paraId="3B12B409" w14:textId="77777777" w:rsidR="008456FA" w:rsidRDefault="008456FA" w:rsidP="008456FA">
      <w:pPr>
        <w:pStyle w:val="ListParagraph"/>
        <w:numPr>
          <w:ilvl w:val="0"/>
          <w:numId w:val="4"/>
        </w:numPr>
        <w:jc w:val="both"/>
        <w:rPr>
          <w:rFonts w:ascii="Arial" w:hAnsi="Arial" w:cs="Arial"/>
        </w:rPr>
      </w:pPr>
      <w:r>
        <w:rPr>
          <w:rFonts w:ascii="Arial" w:hAnsi="Arial" w:cs="Arial"/>
        </w:rPr>
        <w:t>Defining New Media/Cyber Media</w:t>
      </w:r>
    </w:p>
    <w:p w14:paraId="5791A1F9" w14:textId="77777777" w:rsidR="008456FA" w:rsidRDefault="008456FA" w:rsidP="008456FA">
      <w:pPr>
        <w:pStyle w:val="ListParagraph"/>
        <w:numPr>
          <w:ilvl w:val="0"/>
          <w:numId w:val="4"/>
        </w:numPr>
        <w:jc w:val="both"/>
        <w:rPr>
          <w:rFonts w:ascii="Arial" w:hAnsi="Arial" w:cs="Arial"/>
        </w:rPr>
      </w:pPr>
      <w:r>
        <w:rPr>
          <w:rFonts w:ascii="Arial" w:hAnsi="Arial" w:cs="Arial"/>
        </w:rPr>
        <w:t>Features of Cyber Media and its strengths and weaknesses in comparison to the traditional media</w:t>
      </w:r>
    </w:p>
    <w:p w14:paraId="08FFAC18" w14:textId="77777777" w:rsidR="008456FA" w:rsidRDefault="008456FA" w:rsidP="008456FA">
      <w:pPr>
        <w:pStyle w:val="ListParagraph"/>
        <w:numPr>
          <w:ilvl w:val="0"/>
          <w:numId w:val="4"/>
        </w:numPr>
        <w:jc w:val="both"/>
        <w:rPr>
          <w:rFonts w:ascii="Arial" w:hAnsi="Arial" w:cs="Arial"/>
        </w:rPr>
      </w:pPr>
      <w:r>
        <w:rPr>
          <w:rFonts w:ascii="Arial" w:hAnsi="Arial" w:cs="Arial"/>
        </w:rPr>
        <w:t>Social Media and its various types</w:t>
      </w:r>
    </w:p>
    <w:p w14:paraId="5379D801" w14:textId="77777777" w:rsidR="008456FA" w:rsidRDefault="008456FA" w:rsidP="008456FA">
      <w:pPr>
        <w:pStyle w:val="ListParagraph"/>
        <w:numPr>
          <w:ilvl w:val="0"/>
          <w:numId w:val="4"/>
        </w:numPr>
        <w:jc w:val="both"/>
        <w:rPr>
          <w:rFonts w:ascii="Arial" w:hAnsi="Arial" w:cs="Arial"/>
        </w:rPr>
      </w:pPr>
      <w:r>
        <w:rPr>
          <w:rFonts w:ascii="Arial" w:hAnsi="Arial" w:cs="Arial"/>
        </w:rPr>
        <w:t xml:space="preserve">Basic terms of social media and writing differently for them like: Blogs, Vlogs, Podcasts etc. </w:t>
      </w:r>
    </w:p>
    <w:p w14:paraId="04607C8D" w14:textId="77777777" w:rsidR="008456FA" w:rsidRPr="00EC42E4" w:rsidRDefault="008456FA" w:rsidP="008456FA">
      <w:pPr>
        <w:pStyle w:val="ListParagraph"/>
        <w:numPr>
          <w:ilvl w:val="0"/>
          <w:numId w:val="4"/>
        </w:numPr>
        <w:jc w:val="both"/>
        <w:rPr>
          <w:rFonts w:ascii="Arial" w:hAnsi="Arial" w:cs="Arial"/>
        </w:rPr>
      </w:pPr>
      <w:r w:rsidRPr="00EC42E4">
        <w:rPr>
          <w:rFonts w:ascii="Arial" w:hAnsi="Arial" w:cs="Arial"/>
        </w:rPr>
        <w:t>Impact of Social Media on culture</w:t>
      </w:r>
    </w:p>
    <w:p w14:paraId="0496ED11" w14:textId="77777777" w:rsidR="008456FA" w:rsidRDefault="008456FA" w:rsidP="008456FA">
      <w:pPr>
        <w:jc w:val="both"/>
        <w:rPr>
          <w:rFonts w:ascii="Arial" w:hAnsi="Arial" w:cs="Arial"/>
          <w:b/>
        </w:rPr>
      </w:pPr>
    </w:p>
    <w:p w14:paraId="2D114F5D" w14:textId="77777777" w:rsidR="008456FA" w:rsidRDefault="008456FA" w:rsidP="008456FA">
      <w:pPr>
        <w:jc w:val="both"/>
        <w:rPr>
          <w:rFonts w:ascii="Arial" w:hAnsi="Arial" w:cs="Arial"/>
        </w:rPr>
      </w:pPr>
    </w:p>
    <w:p w14:paraId="0C1E6061" w14:textId="77777777" w:rsidR="008456FA" w:rsidRDefault="008456FA" w:rsidP="008456FA">
      <w:pPr>
        <w:jc w:val="both"/>
        <w:rPr>
          <w:rFonts w:ascii="Arial" w:hAnsi="Arial" w:cs="Arial"/>
          <w:b/>
        </w:rPr>
      </w:pPr>
      <w:r>
        <w:rPr>
          <w:rFonts w:ascii="Arial" w:hAnsi="Arial" w:cs="Arial"/>
          <w:b/>
        </w:rPr>
        <w:t>Assessment</w:t>
      </w:r>
    </w:p>
    <w:p w14:paraId="0464288F" w14:textId="77777777" w:rsidR="008456FA" w:rsidRDefault="008456FA" w:rsidP="008456FA">
      <w:pPr>
        <w:jc w:val="both"/>
        <w:rPr>
          <w:rFonts w:ascii="Arial" w:hAnsi="Arial" w:cs="Arial"/>
        </w:rPr>
      </w:pPr>
    </w:p>
    <w:p w14:paraId="117495B9" w14:textId="77777777" w:rsidR="008456FA" w:rsidRDefault="008456FA" w:rsidP="008456FA">
      <w:pPr>
        <w:jc w:val="both"/>
        <w:rPr>
          <w:rFonts w:ascii="Arial" w:hAnsi="Arial" w:cs="Arial"/>
        </w:rPr>
      </w:pPr>
      <w:r>
        <w:rPr>
          <w:rFonts w:ascii="Arial" w:hAnsi="Arial" w:cs="Arial"/>
        </w:rPr>
        <w:t>Internal Assessment</w:t>
      </w:r>
      <w:r>
        <w:rPr>
          <w:rFonts w:ascii="Arial" w:hAnsi="Arial" w:cs="Arial"/>
        </w:rPr>
        <w:tab/>
        <w:t>: 25 marks</w:t>
      </w:r>
    </w:p>
    <w:p w14:paraId="40A08E48" w14:textId="77777777" w:rsidR="008456FA" w:rsidRPr="00AD1721" w:rsidRDefault="008456FA" w:rsidP="008456FA">
      <w:pPr>
        <w:jc w:val="both"/>
        <w:rPr>
          <w:rFonts w:ascii="Arial" w:hAnsi="Arial" w:cs="Arial"/>
          <w:b/>
        </w:rPr>
      </w:pPr>
    </w:p>
    <w:p w14:paraId="0D8A0960" w14:textId="09AE2ECE" w:rsidR="008456FA" w:rsidRDefault="00567819" w:rsidP="008456FA">
      <w:pPr>
        <w:jc w:val="both"/>
        <w:rPr>
          <w:rFonts w:ascii="Arial" w:hAnsi="Arial" w:cs="Arial"/>
        </w:rPr>
      </w:pPr>
      <w:r>
        <w:rPr>
          <w:rFonts w:ascii="Arial" w:hAnsi="Arial" w:cs="Arial"/>
        </w:rPr>
        <w:t xml:space="preserve">Since it is online teaching during COVID time, the university has asked to take one assignment of 25 marks on Google classroom. </w:t>
      </w:r>
    </w:p>
    <w:p w14:paraId="2E381D8E" w14:textId="10EB6479" w:rsidR="00567819" w:rsidRDefault="00567819" w:rsidP="008456FA">
      <w:pPr>
        <w:jc w:val="both"/>
        <w:rPr>
          <w:rFonts w:ascii="Arial" w:hAnsi="Arial" w:cs="Arial"/>
        </w:rPr>
      </w:pPr>
      <w:r>
        <w:rPr>
          <w:rFonts w:ascii="Arial" w:hAnsi="Arial" w:cs="Arial"/>
        </w:rPr>
        <w:t>Assignment of 25 marks will be on topic- the comparison between Electronic and Print media. Advantages of one medium over the other.</w:t>
      </w:r>
    </w:p>
    <w:p w14:paraId="694F3A1F" w14:textId="77777777" w:rsidR="00567819" w:rsidRPr="00567819" w:rsidRDefault="00567819" w:rsidP="008456FA">
      <w:pPr>
        <w:jc w:val="both"/>
        <w:rPr>
          <w:rFonts w:ascii="Arial" w:hAnsi="Arial" w:cs="Arial"/>
        </w:rPr>
      </w:pPr>
    </w:p>
    <w:p w14:paraId="03965091" w14:textId="77777777" w:rsidR="008456FA" w:rsidRDefault="008456FA" w:rsidP="008456FA">
      <w:pPr>
        <w:jc w:val="both"/>
        <w:rPr>
          <w:rFonts w:ascii="Arial" w:hAnsi="Arial" w:cs="Arial"/>
          <w:b/>
        </w:rPr>
      </w:pPr>
      <w:r w:rsidRPr="00EC42E4">
        <w:rPr>
          <w:rFonts w:ascii="Arial" w:hAnsi="Arial" w:cs="Arial"/>
          <w:b/>
        </w:rPr>
        <w:t>Essential Reading:</w:t>
      </w:r>
    </w:p>
    <w:p w14:paraId="389D6FFE" w14:textId="77777777" w:rsidR="008456FA" w:rsidRDefault="008456FA" w:rsidP="008456FA">
      <w:pPr>
        <w:jc w:val="both"/>
        <w:rPr>
          <w:rFonts w:ascii="Arial" w:hAnsi="Arial" w:cs="Arial"/>
          <w:b/>
        </w:rPr>
      </w:pPr>
    </w:p>
    <w:p w14:paraId="0ADE2849" w14:textId="77777777" w:rsidR="008456FA" w:rsidRDefault="008456FA" w:rsidP="008456FA">
      <w:pPr>
        <w:pStyle w:val="ListParagraph"/>
        <w:numPr>
          <w:ilvl w:val="0"/>
          <w:numId w:val="7"/>
        </w:numPr>
        <w:jc w:val="both"/>
        <w:rPr>
          <w:rFonts w:ascii="Arial" w:hAnsi="Arial" w:cs="Arial"/>
        </w:rPr>
      </w:pPr>
      <w:r>
        <w:rPr>
          <w:rFonts w:ascii="Arial" w:hAnsi="Arial" w:cs="Arial"/>
        </w:rPr>
        <w:t xml:space="preserve">Kumar, </w:t>
      </w:r>
      <w:proofErr w:type="spellStart"/>
      <w:r>
        <w:rPr>
          <w:rFonts w:ascii="Arial" w:hAnsi="Arial" w:cs="Arial"/>
        </w:rPr>
        <w:t>Keval</w:t>
      </w:r>
      <w:proofErr w:type="spellEnd"/>
      <w:r>
        <w:rPr>
          <w:rFonts w:ascii="Arial" w:hAnsi="Arial" w:cs="Arial"/>
        </w:rPr>
        <w:t xml:space="preserve"> J., Mass Communication in India, </w:t>
      </w:r>
      <w:proofErr w:type="spellStart"/>
      <w:r>
        <w:rPr>
          <w:rFonts w:ascii="Arial" w:hAnsi="Arial" w:cs="Arial"/>
        </w:rPr>
        <w:t>Jaico</w:t>
      </w:r>
      <w:proofErr w:type="spellEnd"/>
      <w:r>
        <w:rPr>
          <w:rFonts w:ascii="Arial" w:hAnsi="Arial" w:cs="Arial"/>
        </w:rPr>
        <w:t xml:space="preserve"> Publication, 1994</w:t>
      </w:r>
    </w:p>
    <w:p w14:paraId="07BC372A" w14:textId="77777777" w:rsidR="008456FA" w:rsidRPr="00EC42E4" w:rsidRDefault="008456FA" w:rsidP="008456FA">
      <w:pPr>
        <w:pStyle w:val="ListParagraph"/>
        <w:jc w:val="both"/>
        <w:rPr>
          <w:rFonts w:ascii="Arial" w:hAnsi="Arial" w:cs="Arial"/>
        </w:rPr>
      </w:pPr>
    </w:p>
    <w:p w14:paraId="04214F61" w14:textId="77777777" w:rsidR="00567819" w:rsidRDefault="00567819" w:rsidP="008456FA">
      <w:pPr>
        <w:jc w:val="both"/>
        <w:rPr>
          <w:rFonts w:ascii="Arial" w:hAnsi="Arial" w:cs="Arial"/>
          <w:b/>
        </w:rPr>
      </w:pPr>
    </w:p>
    <w:p w14:paraId="5A9CF40A" w14:textId="40EAA0A2" w:rsidR="008456FA" w:rsidRDefault="008456FA" w:rsidP="008456FA">
      <w:pPr>
        <w:jc w:val="both"/>
        <w:rPr>
          <w:rFonts w:ascii="Arial" w:hAnsi="Arial" w:cs="Arial"/>
          <w:b/>
        </w:rPr>
      </w:pPr>
      <w:r>
        <w:rPr>
          <w:rFonts w:ascii="Arial" w:hAnsi="Arial" w:cs="Arial"/>
          <w:b/>
        </w:rPr>
        <w:lastRenderedPageBreak/>
        <w:t>Suggested Reading:</w:t>
      </w:r>
    </w:p>
    <w:p w14:paraId="524AFCCC" w14:textId="77777777" w:rsidR="008456FA" w:rsidRDefault="008456FA" w:rsidP="008456FA">
      <w:pPr>
        <w:jc w:val="both"/>
        <w:rPr>
          <w:rFonts w:ascii="Arial" w:hAnsi="Arial" w:cs="Arial"/>
          <w:b/>
        </w:rPr>
      </w:pPr>
    </w:p>
    <w:p w14:paraId="21D0FDCC" w14:textId="77777777" w:rsidR="008456FA" w:rsidRDefault="008456FA" w:rsidP="008456FA">
      <w:pPr>
        <w:jc w:val="both"/>
        <w:rPr>
          <w:rFonts w:ascii="Arial" w:hAnsi="Arial" w:cs="Arial"/>
        </w:rPr>
      </w:pPr>
    </w:p>
    <w:p w14:paraId="69A52CDC" w14:textId="77777777" w:rsidR="008456FA" w:rsidRDefault="008456FA" w:rsidP="008456FA">
      <w:pPr>
        <w:pStyle w:val="ListParagraph"/>
        <w:numPr>
          <w:ilvl w:val="0"/>
          <w:numId w:val="6"/>
        </w:numPr>
        <w:jc w:val="both"/>
        <w:rPr>
          <w:rFonts w:ascii="Arial" w:hAnsi="Arial" w:cs="Arial"/>
        </w:rPr>
      </w:pPr>
      <w:r>
        <w:rPr>
          <w:rFonts w:ascii="Arial" w:hAnsi="Arial" w:cs="Arial"/>
        </w:rPr>
        <w:t xml:space="preserve">Saxena, </w:t>
      </w:r>
      <w:proofErr w:type="spellStart"/>
      <w:r>
        <w:rPr>
          <w:rFonts w:ascii="Arial" w:hAnsi="Arial" w:cs="Arial"/>
        </w:rPr>
        <w:t>Ambrish</w:t>
      </w:r>
      <w:proofErr w:type="spellEnd"/>
      <w:r>
        <w:rPr>
          <w:rFonts w:ascii="Arial" w:hAnsi="Arial" w:cs="Arial"/>
        </w:rPr>
        <w:t xml:space="preserve">, </w:t>
      </w:r>
      <w:r w:rsidRPr="00962B08">
        <w:rPr>
          <w:rFonts w:ascii="Arial" w:hAnsi="Arial" w:cs="Arial"/>
          <w:b/>
        </w:rPr>
        <w:t>Fundamentals of Reporting and Editing</w:t>
      </w:r>
      <w:r>
        <w:rPr>
          <w:rFonts w:ascii="Arial" w:hAnsi="Arial" w:cs="Arial"/>
        </w:rPr>
        <w:t>; New Delhi; Kanishka Pub., 2007</w:t>
      </w:r>
    </w:p>
    <w:p w14:paraId="00B6E525" w14:textId="77777777" w:rsidR="008456FA" w:rsidRDefault="008456FA" w:rsidP="008456FA">
      <w:pPr>
        <w:pStyle w:val="ListParagraph"/>
        <w:numPr>
          <w:ilvl w:val="0"/>
          <w:numId w:val="6"/>
        </w:numPr>
        <w:jc w:val="both"/>
        <w:rPr>
          <w:rFonts w:ascii="Arial" w:hAnsi="Arial" w:cs="Arial"/>
        </w:rPr>
      </w:pPr>
      <w:r>
        <w:rPr>
          <w:rFonts w:ascii="Arial" w:hAnsi="Arial" w:cs="Arial"/>
        </w:rPr>
        <w:t xml:space="preserve">Joseph, M.K. </w:t>
      </w:r>
      <w:r w:rsidRPr="00962B08">
        <w:rPr>
          <w:rFonts w:ascii="Arial" w:hAnsi="Arial" w:cs="Arial"/>
          <w:b/>
        </w:rPr>
        <w:t>Outline of Editing</w:t>
      </w:r>
      <w:r>
        <w:rPr>
          <w:rFonts w:ascii="Arial" w:hAnsi="Arial" w:cs="Arial"/>
        </w:rPr>
        <w:t xml:space="preserve">, New Delhi: </w:t>
      </w:r>
      <w:proofErr w:type="spellStart"/>
      <w:r>
        <w:rPr>
          <w:rFonts w:ascii="Arial" w:hAnsi="Arial" w:cs="Arial"/>
        </w:rPr>
        <w:t>Vikas</w:t>
      </w:r>
      <w:proofErr w:type="spellEnd"/>
      <w:r>
        <w:rPr>
          <w:rFonts w:ascii="Arial" w:hAnsi="Arial" w:cs="Arial"/>
        </w:rPr>
        <w:t xml:space="preserve"> Publishing House, 1980 Business English, Pearson, 2008</w:t>
      </w:r>
    </w:p>
    <w:p w14:paraId="03815B2B" w14:textId="77777777" w:rsidR="008456FA" w:rsidRDefault="008456FA" w:rsidP="008456FA">
      <w:pPr>
        <w:pStyle w:val="ListParagraph"/>
        <w:numPr>
          <w:ilvl w:val="0"/>
          <w:numId w:val="6"/>
        </w:numPr>
        <w:jc w:val="both"/>
        <w:rPr>
          <w:rFonts w:ascii="Arial" w:hAnsi="Arial" w:cs="Arial"/>
        </w:rPr>
      </w:pPr>
      <w:r w:rsidRPr="00EC42E4">
        <w:rPr>
          <w:rFonts w:ascii="Arial" w:hAnsi="Arial" w:cs="Arial"/>
        </w:rPr>
        <w:t xml:space="preserve">Chauhan, Meenakshi R, </w:t>
      </w:r>
      <w:r w:rsidRPr="00962B08">
        <w:rPr>
          <w:rFonts w:ascii="Arial" w:hAnsi="Arial" w:cs="Arial"/>
          <w:b/>
        </w:rPr>
        <w:t>Advertising: The Social Ad Challenge</w:t>
      </w:r>
      <w:r w:rsidRPr="00EC42E4">
        <w:rPr>
          <w:rFonts w:ascii="Arial" w:hAnsi="Arial" w:cs="Arial"/>
        </w:rPr>
        <w:t>. New Delhi; An</w:t>
      </w:r>
      <w:r>
        <w:rPr>
          <w:rFonts w:ascii="Arial" w:hAnsi="Arial" w:cs="Arial"/>
        </w:rPr>
        <w:t>m</w:t>
      </w:r>
      <w:r w:rsidRPr="00EC42E4">
        <w:rPr>
          <w:rFonts w:ascii="Arial" w:hAnsi="Arial" w:cs="Arial"/>
        </w:rPr>
        <w:t>ol Publication, 2001</w:t>
      </w:r>
    </w:p>
    <w:p w14:paraId="14931FDF" w14:textId="77777777" w:rsidR="008456FA" w:rsidRDefault="008456FA" w:rsidP="008456FA">
      <w:pPr>
        <w:pStyle w:val="ListParagraph"/>
        <w:numPr>
          <w:ilvl w:val="0"/>
          <w:numId w:val="6"/>
        </w:numPr>
        <w:jc w:val="both"/>
        <w:rPr>
          <w:rFonts w:ascii="Arial" w:hAnsi="Arial" w:cs="Arial"/>
        </w:rPr>
      </w:pPr>
      <w:r>
        <w:rPr>
          <w:rFonts w:ascii="Arial" w:hAnsi="Arial" w:cs="Arial"/>
        </w:rPr>
        <w:t xml:space="preserve">Carrol, Brian, </w:t>
      </w:r>
      <w:r w:rsidRPr="00962B08">
        <w:rPr>
          <w:rFonts w:ascii="Arial" w:hAnsi="Arial" w:cs="Arial"/>
          <w:b/>
        </w:rPr>
        <w:t>Writing for Digital Media</w:t>
      </w:r>
      <w:r>
        <w:rPr>
          <w:rFonts w:ascii="Arial" w:hAnsi="Arial" w:cs="Arial"/>
        </w:rPr>
        <w:t>, Taylor &amp; Francis, 2010</w:t>
      </w:r>
    </w:p>
    <w:p w14:paraId="6B3A632B" w14:textId="77777777" w:rsidR="008456FA" w:rsidRDefault="008456FA" w:rsidP="008456FA">
      <w:pPr>
        <w:pStyle w:val="ListParagraph"/>
        <w:numPr>
          <w:ilvl w:val="0"/>
          <w:numId w:val="6"/>
        </w:numPr>
        <w:jc w:val="both"/>
        <w:rPr>
          <w:rFonts w:ascii="Arial" w:hAnsi="Arial" w:cs="Arial"/>
        </w:rPr>
      </w:pPr>
      <w:r>
        <w:rPr>
          <w:rFonts w:ascii="Arial" w:hAnsi="Arial" w:cs="Arial"/>
        </w:rPr>
        <w:t xml:space="preserve">Anita, Dr. G, </w:t>
      </w:r>
      <w:r w:rsidRPr="00457B28">
        <w:rPr>
          <w:rFonts w:ascii="Arial" w:hAnsi="Arial" w:cs="Arial"/>
          <w:b/>
        </w:rPr>
        <w:t>News Editing: Principals and Practices,</w:t>
      </w:r>
      <w:r>
        <w:rPr>
          <w:rFonts w:ascii="Arial" w:hAnsi="Arial" w:cs="Arial"/>
        </w:rPr>
        <w:t xml:space="preserve"> Kanishka Publishers, New Delhi, 2013.</w:t>
      </w:r>
    </w:p>
    <w:p w14:paraId="39FB4930" w14:textId="7D159B10" w:rsidR="008456FA" w:rsidRPr="00AD1721" w:rsidRDefault="008456FA" w:rsidP="008456FA">
      <w:pPr>
        <w:pStyle w:val="ListParagraph"/>
        <w:numPr>
          <w:ilvl w:val="0"/>
          <w:numId w:val="6"/>
        </w:numPr>
        <w:jc w:val="both"/>
        <w:rPr>
          <w:rFonts w:ascii="Arial" w:hAnsi="Arial" w:cs="Arial"/>
        </w:rPr>
      </w:pPr>
      <w:r>
        <w:rPr>
          <w:rFonts w:ascii="Arial" w:hAnsi="Arial" w:cs="Arial"/>
        </w:rPr>
        <w:t xml:space="preserve">Reading material </w:t>
      </w:r>
      <w:r w:rsidR="00567819">
        <w:rPr>
          <w:rFonts w:ascii="Arial" w:hAnsi="Arial" w:cs="Arial"/>
        </w:rPr>
        <w:t>from JSTOR</w:t>
      </w:r>
      <w:r>
        <w:rPr>
          <w:rFonts w:ascii="Arial" w:hAnsi="Arial" w:cs="Arial"/>
        </w:rPr>
        <w:t xml:space="preserve"> via </w:t>
      </w:r>
      <w:proofErr w:type="spellStart"/>
      <w:r>
        <w:rPr>
          <w:rFonts w:ascii="Arial" w:hAnsi="Arial" w:cs="Arial"/>
        </w:rPr>
        <w:t>Nlist</w:t>
      </w:r>
      <w:proofErr w:type="spellEnd"/>
      <w:r>
        <w:rPr>
          <w:rFonts w:ascii="Arial" w:hAnsi="Arial" w:cs="Arial"/>
        </w:rPr>
        <w:t xml:space="preserve"> distributed in the class.</w:t>
      </w:r>
    </w:p>
    <w:p w14:paraId="783376F3" w14:textId="77777777" w:rsidR="008456FA" w:rsidRPr="00AD1721" w:rsidRDefault="008456FA" w:rsidP="008456FA">
      <w:pPr>
        <w:jc w:val="both"/>
        <w:rPr>
          <w:rFonts w:ascii="Arial" w:hAnsi="Arial" w:cs="Arial"/>
        </w:rPr>
      </w:pPr>
    </w:p>
    <w:p w14:paraId="6967312D" w14:textId="77777777" w:rsidR="008456FA" w:rsidRPr="00FB1772" w:rsidRDefault="008456FA" w:rsidP="008456FA">
      <w:pPr>
        <w:jc w:val="both"/>
        <w:rPr>
          <w:rFonts w:ascii="Arial" w:hAnsi="Arial" w:cs="Arial"/>
        </w:rPr>
      </w:pPr>
      <w:r>
        <w:rPr>
          <w:rFonts w:ascii="Arial" w:hAnsi="Arial" w:cs="Arial"/>
          <w:b/>
        </w:rPr>
        <w:tab/>
      </w:r>
      <w:r>
        <w:rPr>
          <w:rFonts w:ascii="Arial" w:hAnsi="Arial" w:cs="Arial"/>
        </w:rPr>
        <w:tab/>
      </w:r>
    </w:p>
    <w:p w14:paraId="36D67094" w14:textId="77777777" w:rsidR="008456FA" w:rsidRDefault="008456FA" w:rsidP="008456FA">
      <w:pPr>
        <w:jc w:val="both"/>
        <w:rPr>
          <w:rFonts w:ascii="Arial" w:hAnsi="Arial" w:cs="Arial"/>
        </w:rPr>
      </w:pPr>
      <w:r>
        <w:rPr>
          <w:rFonts w:ascii="Arial" w:hAnsi="Arial" w:cs="Arial"/>
        </w:rPr>
        <w:tab/>
      </w:r>
    </w:p>
    <w:p w14:paraId="5BA9A073" w14:textId="77777777" w:rsidR="008456FA" w:rsidRPr="00963DE6" w:rsidRDefault="008456FA" w:rsidP="008456FA">
      <w:pPr>
        <w:jc w:val="both"/>
        <w:rPr>
          <w:rFonts w:ascii="Arial" w:hAnsi="Arial" w:cs="Arial"/>
        </w:rPr>
      </w:pPr>
      <w:r>
        <w:rPr>
          <w:rFonts w:ascii="Arial" w:hAnsi="Arial" w:cs="Arial"/>
        </w:rPr>
        <w:tab/>
      </w:r>
      <w:r>
        <w:rPr>
          <w:rFonts w:ascii="Arial" w:hAnsi="Arial" w:cs="Arial"/>
        </w:rPr>
        <w:tab/>
        <w:t xml:space="preserve">   </w:t>
      </w:r>
    </w:p>
    <w:p w14:paraId="157D4EF2" w14:textId="77777777" w:rsidR="008456FA" w:rsidRPr="00963DE6" w:rsidRDefault="008456FA" w:rsidP="008456FA">
      <w:pPr>
        <w:jc w:val="both"/>
        <w:rPr>
          <w:rFonts w:ascii="Arial" w:hAnsi="Arial" w:cs="Arial"/>
          <w:b/>
        </w:rPr>
      </w:pPr>
    </w:p>
    <w:p w14:paraId="034A545D" w14:textId="77777777" w:rsidR="008456FA" w:rsidRDefault="008456FA" w:rsidP="008456FA">
      <w:pPr>
        <w:jc w:val="both"/>
        <w:rPr>
          <w:rFonts w:ascii="Arial" w:hAnsi="Arial" w:cs="Arial"/>
          <w:b/>
        </w:rPr>
      </w:pPr>
    </w:p>
    <w:p w14:paraId="3F349CA0" w14:textId="77777777" w:rsidR="00387087" w:rsidRDefault="00573EBD" w:rsidP="00573EBD">
      <w:pPr>
        <w:rPr>
          <w:rFonts w:ascii="Arial" w:hAnsi="Arial" w:cs="Arial"/>
          <w:b/>
          <w:sz w:val="28"/>
          <w:szCs w:val="28"/>
        </w:rPr>
      </w:pPr>
      <w:r>
        <w:rPr>
          <w:rFonts w:ascii="Arial" w:hAnsi="Arial" w:cs="Arial"/>
          <w:b/>
          <w:sz w:val="28"/>
          <w:szCs w:val="28"/>
        </w:rPr>
        <w:t xml:space="preserve">                                      </w:t>
      </w:r>
    </w:p>
    <w:p w14:paraId="4A285ADC" w14:textId="77777777" w:rsidR="00387087" w:rsidRDefault="00387087" w:rsidP="00573EBD">
      <w:pPr>
        <w:rPr>
          <w:rFonts w:ascii="Arial" w:hAnsi="Arial" w:cs="Arial"/>
          <w:b/>
          <w:sz w:val="28"/>
          <w:szCs w:val="28"/>
        </w:rPr>
      </w:pPr>
    </w:p>
    <w:p w14:paraId="7220BF92" w14:textId="77777777" w:rsidR="00387087" w:rsidRDefault="00387087" w:rsidP="00573EBD">
      <w:pPr>
        <w:rPr>
          <w:rFonts w:ascii="Arial" w:hAnsi="Arial" w:cs="Arial"/>
          <w:b/>
          <w:sz w:val="28"/>
          <w:szCs w:val="28"/>
        </w:rPr>
      </w:pPr>
    </w:p>
    <w:p w14:paraId="6A4BD973" w14:textId="77777777" w:rsidR="00387087" w:rsidRDefault="00387087" w:rsidP="00573EBD">
      <w:pPr>
        <w:rPr>
          <w:rFonts w:ascii="Arial" w:hAnsi="Arial" w:cs="Arial"/>
          <w:b/>
          <w:sz w:val="28"/>
          <w:szCs w:val="28"/>
        </w:rPr>
      </w:pPr>
    </w:p>
    <w:p w14:paraId="496DF000" w14:textId="77777777" w:rsidR="00387087" w:rsidRDefault="00387087" w:rsidP="00573EBD">
      <w:pPr>
        <w:rPr>
          <w:rFonts w:ascii="Arial" w:hAnsi="Arial" w:cs="Arial"/>
          <w:b/>
          <w:sz w:val="28"/>
          <w:szCs w:val="28"/>
        </w:rPr>
      </w:pPr>
    </w:p>
    <w:p w14:paraId="377B5B32" w14:textId="77777777" w:rsidR="00387087" w:rsidRDefault="00387087" w:rsidP="00573EBD">
      <w:pPr>
        <w:rPr>
          <w:rFonts w:ascii="Arial" w:hAnsi="Arial" w:cs="Arial"/>
          <w:b/>
          <w:sz w:val="28"/>
          <w:szCs w:val="28"/>
        </w:rPr>
      </w:pPr>
    </w:p>
    <w:p w14:paraId="79855155" w14:textId="77777777" w:rsidR="00387087" w:rsidRDefault="00387087" w:rsidP="00573EBD">
      <w:pPr>
        <w:rPr>
          <w:rFonts w:ascii="Arial" w:hAnsi="Arial" w:cs="Arial"/>
          <w:b/>
          <w:sz w:val="28"/>
          <w:szCs w:val="28"/>
        </w:rPr>
      </w:pPr>
    </w:p>
    <w:p w14:paraId="07C0DE1C" w14:textId="77777777" w:rsidR="00387087" w:rsidRDefault="00387087" w:rsidP="00573EBD">
      <w:pPr>
        <w:rPr>
          <w:rFonts w:ascii="Arial" w:hAnsi="Arial" w:cs="Arial"/>
          <w:b/>
          <w:sz w:val="28"/>
          <w:szCs w:val="28"/>
        </w:rPr>
      </w:pPr>
    </w:p>
    <w:p w14:paraId="0CC0E652" w14:textId="77777777" w:rsidR="00387087" w:rsidRDefault="00387087" w:rsidP="00573EBD">
      <w:pPr>
        <w:rPr>
          <w:rFonts w:ascii="Arial" w:hAnsi="Arial" w:cs="Arial"/>
          <w:b/>
          <w:sz w:val="28"/>
          <w:szCs w:val="28"/>
        </w:rPr>
      </w:pPr>
    </w:p>
    <w:p w14:paraId="2E54F463" w14:textId="77777777" w:rsidR="00387087" w:rsidRDefault="00387087" w:rsidP="00573EBD">
      <w:pPr>
        <w:rPr>
          <w:rFonts w:ascii="Arial" w:hAnsi="Arial" w:cs="Arial"/>
          <w:b/>
          <w:sz w:val="28"/>
          <w:szCs w:val="28"/>
        </w:rPr>
      </w:pPr>
    </w:p>
    <w:p w14:paraId="33C7061F" w14:textId="77777777" w:rsidR="00387087" w:rsidRDefault="00387087" w:rsidP="00573EBD">
      <w:pPr>
        <w:rPr>
          <w:rFonts w:ascii="Arial" w:hAnsi="Arial" w:cs="Arial"/>
          <w:b/>
          <w:sz w:val="28"/>
          <w:szCs w:val="28"/>
        </w:rPr>
      </w:pPr>
    </w:p>
    <w:p w14:paraId="1AB267B7" w14:textId="77777777" w:rsidR="00387087" w:rsidRDefault="00387087" w:rsidP="00573EBD">
      <w:pPr>
        <w:rPr>
          <w:rFonts w:ascii="Arial" w:hAnsi="Arial" w:cs="Arial"/>
          <w:b/>
          <w:sz w:val="28"/>
          <w:szCs w:val="28"/>
        </w:rPr>
      </w:pPr>
    </w:p>
    <w:p w14:paraId="72882A28" w14:textId="77777777" w:rsidR="00387087" w:rsidRDefault="00387087" w:rsidP="00573EBD">
      <w:pPr>
        <w:rPr>
          <w:rFonts w:ascii="Arial" w:hAnsi="Arial" w:cs="Arial"/>
          <w:b/>
          <w:sz w:val="28"/>
          <w:szCs w:val="28"/>
        </w:rPr>
      </w:pPr>
    </w:p>
    <w:p w14:paraId="0A249B46" w14:textId="77777777" w:rsidR="00387087" w:rsidRDefault="00387087" w:rsidP="00573EBD">
      <w:pPr>
        <w:rPr>
          <w:rFonts w:ascii="Arial" w:hAnsi="Arial" w:cs="Arial"/>
          <w:b/>
          <w:sz w:val="28"/>
          <w:szCs w:val="28"/>
        </w:rPr>
      </w:pPr>
    </w:p>
    <w:p w14:paraId="087DDB36" w14:textId="77777777" w:rsidR="00387087" w:rsidRDefault="00387087" w:rsidP="00573EBD">
      <w:pPr>
        <w:rPr>
          <w:rFonts w:ascii="Arial" w:hAnsi="Arial" w:cs="Arial"/>
          <w:b/>
          <w:sz w:val="28"/>
          <w:szCs w:val="28"/>
        </w:rPr>
      </w:pPr>
    </w:p>
    <w:p w14:paraId="03DE09C6" w14:textId="77777777" w:rsidR="00387087" w:rsidRDefault="00387087" w:rsidP="00573EBD">
      <w:pPr>
        <w:rPr>
          <w:rFonts w:ascii="Arial" w:hAnsi="Arial" w:cs="Arial"/>
          <w:b/>
          <w:sz w:val="28"/>
          <w:szCs w:val="28"/>
        </w:rPr>
      </w:pPr>
    </w:p>
    <w:p w14:paraId="6DD1DB44" w14:textId="77777777" w:rsidR="00387087" w:rsidRDefault="00387087" w:rsidP="00573EBD">
      <w:pPr>
        <w:rPr>
          <w:rFonts w:ascii="Arial" w:hAnsi="Arial" w:cs="Arial"/>
          <w:b/>
          <w:sz w:val="28"/>
          <w:szCs w:val="28"/>
        </w:rPr>
      </w:pPr>
    </w:p>
    <w:p w14:paraId="6DD19FD3" w14:textId="77777777" w:rsidR="00387087" w:rsidRDefault="00387087" w:rsidP="00573EBD">
      <w:pPr>
        <w:rPr>
          <w:rFonts w:ascii="Arial" w:hAnsi="Arial" w:cs="Arial"/>
          <w:b/>
          <w:sz w:val="28"/>
          <w:szCs w:val="28"/>
        </w:rPr>
      </w:pPr>
    </w:p>
    <w:p w14:paraId="3357A858" w14:textId="77777777" w:rsidR="00387087" w:rsidRDefault="00387087" w:rsidP="00573EBD">
      <w:pPr>
        <w:rPr>
          <w:rFonts w:ascii="Arial" w:hAnsi="Arial" w:cs="Arial"/>
          <w:b/>
          <w:sz w:val="28"/>
          <w:szCs w:val="28"/>
        </w:rPr>
      </w:pPr>
    </w:p>
    <w:p w14:paraId="2D344201" w14:textId="77777777" w:rsidR="00387087" w:rsidRDefault="00387087" w:rsidP="00573EBD">
      <w:pPr>
        <w:rPr>
          <w:rFonts w:ascii="Arial" w:hAnsi="Arial" w:cs="Arial"/>
          <w:b/>
          <w:sz w:val="28"/>
          <w:szCs w:val="28"/>
        </w:rPr>
      </w:pPr>
    </w:p>
    <w:p w14:paraId="2DA94D66" w14:textId="77777777" w:rsidR="00387087" w:rsidRDefault="00387087" w:rsidP="00573EBD">
      <w:pPr>
        <w:rPr>
          <w:rFonts w:ascii="Arial" w:hAnsi="Arial" w:cs="Arial"/>
          <w:b/>
          <w:sz w:val="28"/>
          <w:szCs w:val="28"/>
        </w:rPr>
      </w:pPr>
    </w:p>
    <w:p w14:paraId="6C599070" w14:textId="77777777" w:rsidR="00387087" w:rsidRDefault="00387087" w:rsidP="00573EBD">
      <w:pPr>
        <w:rPr>
          <w:rFonts w:ascii="Arial" w:hAnsi="Arial" w:cs="Arial"/>
          <w:b/>
          <w:sz w:val="28"/>
          <w:szCs w:val="28"/>
        </w:rPr>
      </w:pPr>
    </w:p>
    <w:p w14:paraId="0136214F" w14:textId="77777777" w:rsidR="00387087" w:rsidRDefault="00387087" w:rsidP="00573EBD">
      <w:pPr>
        <w:rPr>
          <w:rFonts w:ascii="Arial" w:hAnsi="Arial" w:cs="Arial"/>
          <w:b/>
          <w:sz w:val="28"/>
          <w:szCs w:val="28"/>
        </w:rPr>
      </w:pPr>
    </w:p>
    <w:p w14:paraId="1E2BD3FC" w14:textId="77777777" w:rsidR="00387087" w:rsidRDefault="00387087" w:rsidP="00573EBD">
      <w:pPr>
        <w:rPr>
          <w:rFonts w:ascii="Arial" w:hAnsi="Arial" w:cs="Arial"/>
          <w:b/>
          <w:sz w:val="28"/>
          <w:szCs w:val="28"/>
        </w:rPr>
      </w:pPr>
    </w:p>
    <w:p w14:paraId="248BA70C" w14:textId="12701ED0" w:rsidR="00573EBD" w:rsidRDefault="00573EBD" w:rsidP="00387087">
      <w:pPr>
        <w:jc w:val="center"/>
        <w:rPr>
          <w:rFonts w:ascii="Arial" w:hAnsi="Arial" w:cs="Arial"/>
          <w:b/>
          <w:sz w:val="28"/>
          <w:szCs w:val="28"/>
        </w:rPr>
      </w:pPr>
      <w:r w:rsidRPr="00963DE6">
        <w:rPr>
          <w:rFonts w:ascii="Arial" w:hAnsi="Arial" w:cs="Arial"/>
          <w:b/>
          <w:sz w:val="28"/>
          <w:szCs w:val="28"/>
        </w:rPr>
        <w:t>LESSON PLAN</w:t>
      </w:r>
      <w:r>
        <w:rPr>
          <w:rFonts w:ascii="Arial" w:hAnsi="Arial" w:cs="Arial"/>
          <w:b/>
          <w:sz w:val="28"/>
          <w:szCs w:val="28"/>
        </w:rPr>
        <w:t>- 2</w:t>
      </w:r>
    </w:p>
    <w:p w14:paraId="1C944CDB" w14:textId="77777777" w:rsidR="00573EBD" w:rsidRDefault="00573EBD" w:rsidP="00573EBD">
      <w:pPr>
        <w:jc w:val="both"/>
        <w:rPr>
          <w:rFonts w:ascii="Arial" w:hAnsi="Arial" w:cs="Arial"/>
          <w:b/>
        </w:rPr>
      </w:pPr>
    </w:p>
    <w:p w14:paraId="00552AB4" w14:textId="77777777" w:rsidR="00573EBD" w:rsidRDefault="00573EBD" w:rsidP="00573EBD">
      <w:pPr>
        <w:jc w:val="both"/>
        <w:rPr>
          <w:rFonts w:ascii="Arial" w:hAnsi="Arial" w:cs="Arial"/>
          <w:b/>
        </w:rPr>
      </w:pPr>
    </w:p>
    <w:p w14:paraId="5E53F742" w14:textId="77777777" w:rsidR="00573EBD" w:rsidRDefault="00573EBD" w:rsidP="00573EBD">
      <w:pPr>
        <w:jc w:val="both"/>
        <w:rPr>
          <w:rFonts w:ascii="Arial" w:hAnsi="Arial" w:cs="Arial"/>
        </w:rPr>
      </w:pPr>
      <w:r>
        <w:rPr>
          <w:rFonts w:ascii="Arial" w:hAnsi="Arial" w:cs="Arial"/>
        </w:rPr>
        <w:t>Teacher Name</w:t>
      </w:r>
      <w:r>
        <w:rPr>
          <w:rFonts w:ascii="Arial" w:hAnsi="Arial" w:cs="Arial"/>
        </w:rPr>
        <w:tab/>
      </w:r>
      <w:r>
        <w:rPr>
          <w:rFonts w:ascii="Arial" w:hAnsi="Arial" w:cs="Arial"/>
        </w:rPr>
        <w:tab/>
      </w:r>
      <w:r>
        <w:rPr>
          <w:rFonts w:ascii="Arial" w:hAnsi="Arial" w:cs="Arial"/>
        </w:rPr>
        <w:tab/>
      </w:r>
      <w:r>
        <w:rPr>
          <w:rFonts w:ascii="Arial" w:hAnsi="Arial" w:cs="Arial"/>
        </w:rPr>
        <w:tab/>
        <w:t>: Dr. Rakhi Jain</w:t>
      </w:r>
    </w:p>
    <w:p w14:paraId="56417DD6" w14:textId="77777777" w:rsidR="00573EBD" w:rsidRDefault="00573EBD" w:rsidP="00573EBD">
      <w:pPr>
        <w:jc w:val="both"/>
        <w:rPr>
          <w:rFonts w:ascii="Arial" w:hAnsi="Arial" w:cs="Arial"/>
        </w:rPr>
      </w:pPr>
      <w:r>
        <w:rPr>
          <w:rFonts w:ascii="Arial" w:hAnsi="Arial" w:cs="Arial"/>
        </w:rPr>
        <w:t>Paper Name</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t>:  AECC- English A</w:t>
      </w:r>
    </w:p>
    <w:p w14:paraId="29856152" w14:textId="77777777" w:rsidR="00573EBD" w:rsidRDefault="00573EBD" w:rsidP="00573EBD">
      <w:pPr>
        <w:jc w:val="both"/>
        <w:rPr>
          <w:rFonts w:ascii="Arial" w:hAnsi="Arial" w:cs="Arial"/>
        </w:rPr>
      </w:pPr>
      <w:r>
        <w:rPr>
          <w:rFonts w:ascii="Arial" w:hAnsi="Arial" w:cs="Arial"/>
        </w:rPr>
        <w:t>Semester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2</w:t>
      </w:r>
    </w:p>
    <w:p w14:paraId="7A2C64E2" w14:textId="77777777" w:rsidR="00573EBD" w:rsidRDefault="00573EBD" w:rsidP="00573EBD">
      <w:pPr>
        <w:jc w:val="both"/>
        <w:rPr>
          <w:rFonts w:ascii="Arial" w:hAnsi="Arial" w:cs="Arial"/>
        </w:rPr>
      </w:pPr>
      <w:r>
        <w:rPr>
          <w:rFonts w:ascii="Arial" w:hAnsi="Arial" w:cs="Arial"/>
        </w:rPr>
        <w:t xml:space="preserve">Session                                                  </w:t>
      </w:r>
      <w:proofErr w:type="gramStart"/>
      <w:r>
        <w:rPr>
          <w:rFonts w:ascii="Arial" w:hAnsi="Arial" w:cs="Arial"/>
        </w:rPr>
        <w:t xml:space="preserve">  :</w:t>
      </w:r>
      <w:proofErr w:type="gramEnd"/>
      <w:r>
        <w:rPr>
          <w:rFonts w:ascii="Arial" w:hAnsi="Arial" w:cs="Arial"/>
        </w:rPr>
        <w:t xml:space="preserve"> 18</w:t>
      </w:r>
      <w:r w:rsidRPr="00567819">
        <w:rPr>
          <w:rFonts w:ascii="Arial" w:hAnsi="Arial" w:cs="Arial"/>
          <w:vertAlign w:val="superscript"/>
        </w:rPr>
        <w:t>th</w:t>
      </w:r>
      <w:r>
        <w:rPr>
          <w:rFonts w:ascii="Arial" w:hAnsi="Arial" w:cs="Arial"/>
        </w:rPr>
        <w:t xml:space="preserve"> November 2020 to 6</w:t>
      </w:r>
      <w:r w:rsidRPr="00567819">
        <w:rPr>
          <w:rFonts w:ascii="Arial" w:hAnsi="Arial" w:cs="Arial"/>
          <w:vertAlign w:val="superscript"/>
        </w:rPr>
        <w:t>th</w:t>
      </w:r>
      <w:r>
        <w:rPr>
          <w:rFonts w:ascii="Arial" w:hAnsi="Arial" w:cs="Arial"/>
        </w:rPr>
        <w:t xml:space="preserve"> March 2021</w:t>
      </w:r>
    </w:p>
    <w:p w14:paraId="1DE34847" w14:textId="358FD595" w:rsidR="00573EBD" w:rsidRDefault="00573EBD" w:rsidP="00573EBD">
      <w:pPr>
        <w:jc w:val="both"/>
        <w:rPr>
          <w:rFonts w:ascii="Arial" w:hAnsi="Arial" w:cs="Arial"/>
        </w:rPr>
      </w:pPr>
      <w:r>
        <w:rPr>
          <w:rFonts w:ascii="Arial" w:hAnsi="Arial" w:cs="Arial"/>
        </w:rPr>
        <w:t xml:space="preserve"> No. of class:                                          </w:t>
      </w:r>
      <w:proofErr w:type="gramStart"/>
      <w:r>
        <w:rPr>
          <w:rFonts w:ascii="Arial" w:hAnsi="Arial" w:cs="Arial"/>
        </w:rPr>
        <w:t xml:space="preserve">  :</w:t>
      </w:r>
      <w:proofErr w:type="gramEnd"/>
      <w:r>
        <w:rPr>
          <w:rFonts w:ascii="Arial" w:hAnsi="Arial" w:cs="Arial"/>
        </w:rPr>
        <w:t xml:space="preserve"> 4 Classes per week</w:t>
      </w:r>
    </w:p>
    <w:p w14:paraId="33588D0E" w14:textId="77777777" w:rsidR="00573EBD" w:rsidRDefault="00573EBD" w:rsidP="00573EBD">
      <w:pPr>
        <w:jc w:val="both"/>
        <w:rPr>
          <w:rFonts w:ascii="Arial" w:hAnsi="Arial" w:cs="Arial"/>
        </w:rPr>
      </w:pPr>
    </w:p>
    <w:p w14:paraId="672833F1" w14:textId="77777777" w:rsidR="00573EBD" w:rsidRDefault="00573EBD" w:rsidP="00573EBD">
      <w:pPr>
        <w:jc w:val="both"/>
        <w:rPr>
          <w:rFonts w:ascii="Arial" w:hAnsi="Arial" w:cs="Arial"/>
          <w:b/>
        </w:rPr>
      </w:pPr>
      <w:r>
        <w:rPr>
          <w:rFonts w:ascii="Arial" w:hAnsi="Arial" w:cs="Arial"/>
          <w:b/>
        </w:rPr>
        <w:t>Syllabus:</w:t>
      </w:r>
    </w:p>
    <w:p w14:paraId="0C5D86EF" w14:textId="77777777" w:rsidR="00573EBD" w:rsidRPr="00963DE6" w:rsidRDefault="00573EBD" w:rsidP="00573EBD">
      <w:pPr>
        <w:jc w:val="both"/>
        <w:rPr>
          <w:rFonts w:ascii="Arial" w:hAnsi="Arial" w:cs="Arial"/>
        </w:rPr>
      </w:pPr>
    </w:p>
    <w:p w14:paraId="7B0E4541" w14:textId="77777777" w:rsidR="00573EBD" w:rsidRDefault="00573EBD" w:rsidP="00573EBD">
      <w:pPr>
        <w:jc w:val="both"/>
        <w:rPr>
          <w:rFonts w:ascii="Arial" w:hAnsi="Arial" w:cs="Arial"/>
        </w:rPr>
      </w:pPr>
      <w:r w:rsidRPr="00963DE6">
        <w:rPr>
          <w:rFonts w:ascii="Arial" w:hAnsi="Arial" w:cs="Arial"/>
        </w:rPr>
        <w:t xml:space="preserve">1. </w:t>
      </w:r>
      <w:r w:rsidRPr="00963DE6">
        <w:rPr>
          <w:rFonts w:ascii="Arial" w:hAnsi="Arial" w:cs="Arial"/>
          <w:b/>
        </w:rPr>
        <w:t>Introduction</w:t>
      </w:r>
      <w:r>
        <w:rPr>
          <w:rFonts w:ascii="Arial" w:hAnsi="Arial" w:cs="Arial"/>
          <w:b/>
        </w:rPr>
        <w:t xml:space="preserve">: </w:t>
      </w:r>
      <w:r>
        <w:rPr>
          <w:rFonts w:ascii="Arial" w:hAnsi="Arial" w:cs="Arial"/>
        </w:rPr>
        <w:t xml:space="preserve">Theory of Communication, </w:t>
      </w:r>
    </w:p>
    <w:p w14:paraId="6D83C4EC" w14:textId="77777777" w:rsidR="00573EBD" w:rsidRDefault="00573EBD" w:rsidP="00573EBD">
      <w:pPr>
        <w:jc w:val="both"/>
        <w:rPr>
          <w:rFonts w:ascii="Arial" w:hAnsi="Arial" w:cs="Arial"/>
        </w:rPr>
      </w:pPr>
      <w:r>
        <w:rPr>
          <w:rFonts w:ascii="Arial" w:hAnsi="Arial" w:cs="Arial"/>
        </w:rPr>
        <w:tab/>
      </w:r>
      <w:r>
        <w:rPr>
          <w:rFonts w:ascii="Arial" w:hAnsi="Arial" w:cs="Arial"/>
        </w:rPr>
        <w:tab/>
        <w:t xml:space="preserve">       Types and modes of communication.</w:t>
      </w:r>
    </w:p>
    <w:p w14:paraId="73268ABE" w14:textId="77777777" w:rsidR="00573EBD" w:rsidRDefault="00573EBD" w:rsidP="00573EBD">
      <w:pPr>
        <w:jc w:val="both"/>
        <w:rPr>
          <w:rFonts w:ascii="Arial" w:hAnsi="Arial" w:cs="Arial"/>
        </w:rPr>
      </w:pPr>
    </w:p>
    <w:p w14:paraId="28A5825A" w14:textId="77777777" w:rsidR="00573EBD" w:rsidRDefault="00573EBD" w:rsidP="00573EBD">
      <w:pPr>
        <w:jc w:val="both"/>
        <w:rPr>
          <w:rFonts w:ascii="Arial" w:hAnsi="Arial" w:cs="Arial"/>
        </w:rPr>
      </w:pPr>
      <w:r>
        <w:rPr>
          <w:rFonts w:ascii="Arial" w:hAnsi="Arial" w:cs="Arial"/>
        </w:rPr>
        <w:t xml:space="preserve">2. </w:t>
      </w:r>
      <w:r>
        <w:rPr>
          <w:rFonts w:ascii="Arial" w:hAnsi="Arial" w:cs="Arial"/>
          <w:b/>
        </w:rPr>
        <w:t xml:space="preserve">Language of Communication: </w:t>
      </w:r>
      <w:r>
        <w:rPr>
          <w:rFonts w:ascii="Arial" w:hAnsi="Arial" w:cs="Arial"/>
        </w:rPr>
        <w:t>Verbal and non-verbal (spoken and written)</w:t>
      </w:r>
    </w:p>
    <w:p w14:paraId="70867CC0" w14:textId="77777777" w:rsidR="00573EBD" w:rsidRDefault="00573EBD" w:rsidP="00573EBD">
      <w:pPr>
        <w:jc w:val="both"/>
        <w:rPr>
          <w:rFonts w:ascii="Arial" w:hAnsi="Arial" w:cs="Arial"/>
        </w:rPr>
      </w:pPr>
      <w:r>
        <w:rPr>
          <w:rFonts w:ascii="Arial" w:hAnsi="Arial" w:cs="Arial"/>
        </w:rPr>
        <w:tab/>
        <w:t>Personal, Social and Business</w:t>
      </w:r>
    </w:p>
    <w:p w14:paraId="726CCB95" w14:textId="77777777" w:rsidR="00573EBD" w:rsidRDefault="00573EBD" w:rsidP="00573EBD">
      <w:pPr>
        <w:jc w:val="both"/>
        <w:rPr>
          <w:rFonts w:ascii="Arial" w:hAnsi="Arial" w:cs="Arial"/>
        </w:rPr>
      </w:pPr>
      <w:r>
        <w:rPr>
          <w:rFonts w:ascii="Arial" w:hAnsi="Arial" w:cs="Arial"/>
        </w:rPr>
        <w:tab/>
        <w:t>Barriers and strategies</w:t>
      </w:r>
      <w:r>
        <w:rPr>
          <w:rFonts w:ascii="Arial" w:hAnsi="Arial" w:cs="Arial"/>
        </w:rPr>
        <w:tab/>
      </w:r>
    </w:p>
    <w:p w14:paraId="52CAFA74" w14:textId="77777777" w:rsidR="00573EBD" w:rsidRDefault="00573EBD" w:rsidP="00573EBD">
      <w:pPr>
        <w:jc w:val="both"/>
        <w:rPr>
          <w:rFonts w:ascii="Arial" w:hAnsi="Arial" w:cs="Arial"/>
        </w:rPr>
      </w:pPr>
      <w:r>
        <w:rPr>
          <w:rFonts w:ascii="Arial" w:hAnsi="Arial" w:cs="Arial"/>
        </w:rPr>
        <w:tab/>
        <w:t xml:space="preserve">Intra-personal, inter-personal and </w:t>
      </w:r>
    </w:p>
    <w:p w14:paraId="4FF72090" w14:textId="77777777" w:rsidR="00573EBD" w:rsidRDefault="00573EBD" w:rsidP="00573EBD">
      <w:pPr>
        <w:jc w:val="both"/>
        <w:rPr>
          <w:rFonts w:ascii="Arial" w:hAnsi="Arial" w:cs="Arial"/>
        </w:rPr>
      </w:pPr>
      <w:r>
        <w:rPr>
          <w:rFonts w:ascii="Arial" w:hAnsi="Arial" w:cs="Arial"/>
        </w:rPr>
        <w:tab/>
        <w:t>Group Communication</w:t>
      </w:r>
    </w:p>
    <w:p w14:paraId="56A907C8" w14:textId="77777777" w:rsidR="00573EBD" w:rsidRDefault="00573EBD" w:rsidP="00573EBD">
      <w:pPr>
        <w:jc w:val="both"/>
        <w:rPr>
          <w:rFonts w:ascii="Arial" w:hAnsi="Arial" w:cs="Arial"/>
        </w:rPr>
      </w:pPr>
    </w:p>
    <w:p w14:paraId="2D9C6AD5" w14:textId="77777777" w:rsidR="00573EBD" w:rsidRDefault="00573EBD" w:rsidP="00573EBD">
      <w:pPr>
        <w:jc w:val="both"/>
        <w:rPr>
          <w:rFonts w:ascii="Arial" w:hAnsi="Arial" w:cs="Arial"/>
          <w:b/>
        </w:rPr>
      </w:pPr>
      <w:r>
        <w:rPr>
          <w:rFonts w:ascii="Arial" w:hAnsi="Arial" w:cs="Arial"/>
        </w:rPr>
        <w:t xml:space="preserve">3. </w:t>
      </w:r>
      <w:r>
        <w:rPr>
          <w:rFonts w:ascii="Arial" w:hAnsi="Arial" w:cs="Arial"/>
          <w:b/>
        </w:rPr>
        <w:t>Speaking Skill:</w:t>
      </w:r>
    </w:p>
    <w:p w14:paraId="64BB4BC9" w14:textId="77777777" w:rsidR="00573EBD" w:rsidRDefault="00573EBD" w:rsidP="00573EBD">
      <w:pPr>
        <w:jc w:val="both"/>
        <w:rPr>
          <w:rFonts w:ascii="Arial" w:hAnsi="Arial" w:cs="Arial"/>
        </w:rPr>
      </w:pPr>
      <w:r>
        <w:rPr>
          <w:rFonts w:ascii="Arial" w:hAnsi="Arial" w:cs="Arial"/>
          <w:b/>
        </w:rPr>
        <w:tab/>
      </w:r>
      <w:r>
        <w:rPr>
          <w:rFonts w:ascii="Arial" w:hAnsi="Arial" w:cs="Arial"/>
        </w:rPr>
        <w:t>Monologue</w:t>
      </w:r>
    </w:p>
    <w:p w14:paraId="00575922" w14:textId="77777777" w:rsidR="00573EBD" w:rsidRDefault="00573EBD" w:rsidP="00573EBD">
      <w:pPr>
        <w:jc w:val="both"/>
        <w:rPr>
          <w:rFonts w:ascii="Arial" w:hAnsi="Arial" w:cs="Arial"/>
        </w:rPr>
      </w:pPr>
      <w:r>
        <w:rPr>
          <w:rFonts w:ascii="Arial" w:hAnsi="Arial" w:cs="Arial"/>
        </w:rPr>
        <w:tab/>
        <w:t>Dialogue</w:t>
      </w:r>
    </w:p>
    <w:p w14:paraId="32030B2D" w14:textId="77777777" w:rsidR="00573EBD" w:rsidRDefault="00573EBD" w:rsidP="00573EBD">
      <w:pPr>
        <w:jc w:val="both"/>
        <w:rPr>
          <w:rFonts w:ascii="Arial" w:hAnsi="Arial" w:cs="Arial"/>
        </w:rPr>
      </w:pPr>
      <w:r>
        <w:rPr>
          <w:rFonts w:ascii="Arial" w:hAnsi="Arial" w:cs="Arial"/>
        </w:rPr>
        <w:tab/>
        <w:t>Group Discussion</w:t>
      </w:r>
    </w:p>
    <w:p w14:paraId="39D07C11" w14:textId="77777777" w:rsidR="00573EBD" w:rsidRDefault="00573EBD" w:rsidP="00573EBD">
      <w:pPr>
        <w:jc w:val="both"/>
        <w:rPr>
          <w:rFonts w:ascii="Arial" w:hAnsi="Arial" w:cs="Arial"/>
        </w:rPr>
      </w:pPr>
      <w:r>
        <w:rPr>
          <w:rFonts w:ascii="Arial" w:hAnsi="Arial" w:cs="Arial"/>
        </w:rPr>
        <w:tab/>
        <w:t>Effective Communication/Mis-communication</w:t>
      </w:r>
    </w:p>
    <w:p w14:paraId="0E345B51" w14:textId="77777777" w:rsidR="00573EBD" w:rsidRDefault="00573EBD" w:rsidP="00573EBD">
      <w:pPr>
        <w:jc w:val="both"/>
        <w:rPr>
          <w:rFonts w:ascii="Arial" w:hAnsi="Arial" w:cs="Arial"/>
        </w:rPr>
      </w:pPr>
      <w:r>
        <w:rPr>
          <w:rFonts w:ascii="Arial" w:hAnsi="Arial" w:cs="Arial"/>
        </w:rPr>
        <w:tab/>
        <w:t>Interview</w:t>
      </w:r>
    </w:p>
    <w:p w14:paraId="099FDC50" w14:textId="77777777" w:rsidR="00573EBD" w:rsidRDefault="00573EBD" w:rsidP="00573EBD">
      <w:pPr>
        <w:jc w:val="both"/>
        <w:rPr>
          <w:rFonts w:ascii="Arial" w:hAnsi="Arial" w:cs="Arial"/>
        </w:rPr>
      </w:pPr>
      <w:r>
        <w:rPr>
          <w:rFonts w:ascii="Arial" w:hAnsi="Arial" w:cs="Arial"/>
        </w:rPr>
        <w:tab/>
        <w:t>Public Speech</w:t>
      </w:r>
    </w:p>
    <w:p w14:paraId="54D3B124" w14:textId="77777777" w:rsidR="00573EBD" w:rsidRDefault="00573EBD" w:rsidP="00573EBD">
      <w:pPr>
        <w:jc w:val="both"/>
        <w:rPr>
          <w:rFonts w:ascii="Arial" w:hAnsi="Arial" w:cs="Arial"/>
        </w:rPr>
      </w:pPr>
    </w:p>
    <w:p w14:paraId="583FA83D" w14:textId="77777777" w:rsidR="00573EBD" w:rsidRDefault="00573EBD" w:rsidP="00573EBD">
      <w:pPr>
        <w:jc w:val="both"/>
        <w:rPr>
          <w:rFonts w:ascii="Arial" w:hAnsi="Arial" w:cs="Arial"/>
          <w:b/>
        </w:rPr>
      </w:pPr>
      <w:r>
        <w:rPr>
          <w:rFonts w:ascii="Arial" w:hAnsi="Arial" w:cs="Arial"/>
        </w:rPr>
        <w:t xml:space="preserve">4. </w:t>
      </w:r>
      <w:r>
        <w:rPr>
          <w:rFonts w:ascii="Arial" w:hAnsi="Arial" w:cs="Arial"/>
          <w:b/>
        </w:rPr>
        <w:t>Reading and Understanding:</w:t>
      </w:r>
    </w:p>
    <w:p w14:paraId="1D261729" w14:textId="77777777" w:rsidR="00573EBD" w:rsidRDefault="00573EBD" w:rsidP="00573EBD">
      <w:pPr>
        <w:jc w:val="both"/>
        <w:rPr>
          <w:rFonts w:ascii="Arial" w:hAnsi="Arial" w:cs="Arial"/>
        </w:rPr>
      </w:pPr>
      <w:r>
        <w:rPr>
          <w:rFonts w:ascii="Arial" w:hAnsi="Arial" w:cs="Arial"/>
          <w:b/>
        </w:rPr>
        <w:tab/>
      </w:r>
      <w:r>
        <w:rPr>
          <w:rFonts w:ascii="Arial" w:hAnsi="Arial" w:cs="Arial"/>
        </w:rPr>
        <w:t>Close Reading</w:t>
      </w:r>
    </w:p>
    <w:p w14:paraId="5953420E" w14:textId="77777777" w:rsidR="00573EBD" w:rsidRDefault="00573EBD" w:rsidP="00573EBD">
      <w:pPr>
        <w:jc w:val="both"/>
        <w:rPr>
          <w:rFonts w:ascii="Arial" w:hAnsi="Arial" w:cs="Arial"/>
        </w:rPr>
      </w:pPr>
      <w:r>
        <w:rPr>
          <w:rFonts w:ascii="Arial" w:hAnsi="Arial" w:cs="Arial"/>
        </w:rPr>
        <w:tab/>
        <w:t>Comprehension</w:t>
      </w:r>
    </w:p>
    <w:p w14:paraId="6A19FBD5" w14:textId="77777777" w:rsidR="00573EBD" w:rsidRDefault="00573EBD" w:rsidP="00573EBD">
      <w:pPr>
        <w:jc w:val="both"/>
        <w:rPr>
          <w:rFonts w:ascii="Arial" w:hAnsi="Arial" w:cs="Arial"/>
        </w:rPr>
      </w:pPr>
      <w:r>
        <w:rPr>
          <w:rFonts w:ascii="Arial" w:hAnsi="Arial" w:cs="Arial"/>
        </w:rPr>
        <w:tab/>
        <w:t>Summary, Paraphrasing</w:t>
      </w:r>
    </w:p>
    <w:p w14:paraId="01DF180A" w14:textId="77777777" w:rsidR="00573EBD" w:rsidRDefault="00573EBD" w:rsidP="00573EBD">
      <w:pPr>
        <w:jc w:val="both"/>
        <w:rPr>
          <w:rFonts w:ascii="Arial" w:hAnsi="Arial" w:cs="Arial"/>
        </w:rPr>
      </w:pPr>
      <w:r>
        <w:rPr>
          <w:rFonts w:ascii="Arial" w:hAnsi="Arial" w:cs="Arial"/>
        </w:rPr>
        <w:tab/>
        <w:t>Analysis and Interpretation</w:t>
      </w:r>
    </w:p>
    <w:p w14:paraId="66A9DC32" w14:textId="77777777" w:rsidR="00573EBD" w:rsidRDefault="00573EBD" w:rsidP="00573EBD">
      <w:pPr>
        <w:jc w:val="both"/>
        <w:rPr>
          <w:rFonts w:ascii="Arial" w:hAnsi="Arial" w:cs="Arial"/>
        </w:rPr>
      </w:pPr>
      <w:r>
        <w:rPr>
          <w:rFonts w:ascii="Arial" w:hAnsi="Arial" w:cs="Arial"/>
        </w:rPr>
        <w:tab/>
        <w:t>Translation</w:t>
      </w:r>
    </w:p>
    <w:p w14:paraId="1D715C96" w14:textId="77777777" w:rsidR="00573EBD" w:rsidRDefault="00573EBD" w:rsidP="00573EBD">
      <w:pPr>
        <w:jc w:val="both"/>
        <w:rPr>
          <w:rFonts w:ascii="Arial" w:hAnsi="Arial" w:cs="Arial"/>
        </w:rPr>
      </w:pPr>
    </w:p>
    <w:p w14:paraId="20F9989F" w14:textId="77777777" w:rsidR="00573EBD" w:rsidRDefault="00573EBD" w:rsidP="00573EBD">
      <w:pPr>
        <w:jc w:val="both"/>
        <w:rPr>
          <w:rFonts w:ascii="Arial" w:hAnsi="Arial" w:cs="Arial"/>
          <w:b/>
        </w:rPr>
      </w:pPr>
      <w:r>
        <w:rPr>
          <w:rFonts w:ascii="Arial" w:hAnsi="Arial" w:cs="Arial"/>
        </w:rPr>
        <w:t xml:space="preserve">5. </w:t>
      </w:r>
      <w:r>
        <w:rPr>
          <w:rFonts w:ascii="Arial" w:hAnsi="Arial" w:cs="Arial"/>
          <w:b/>
        </w:rPr>
        <w:t>Writing Skills:</w:t>
      </w:r>
    </w:p>
    <w:p w14:paraId="2260D318" w14:textId="77777777" w:rsidR="00573EBD" w:rsidRDefault="00573EBD" w:rsidP="00573EBD">
      <w:pPr>
        <w:jc w:val="both"/>
        <w:rPr>
          <w:rFonts w:ascii="Arial" w:hAnsi="Arial" w:cs="Arial"/>
        </w:rPr>
      </w:pPr>
      <w:r>
        <w:rPr>
          <w:rFonts w:ascii="Arial" w:hAnsi="Arial" w:cs="Arial"/>
          <w:b/>
        </w:rPr>
        <w:tab/>
      </w:r>
      <w:r>
        <w:rPr>
          <w:rFonts w:ascii="Arial" w:hAnsi="Arial" w:cs="Arial"/>
        </w:rPr>
        <w:t>Documenting</w:t>
      </w:r>
    </w:p>
    <w:p w14:paraId="778F168F" w14:textId="77777777" w:rsidR="00573EBD" w:rsidRDefault="00573EBD" w:rsidP="00573EBD">
      <w:pPr>
        <w:jc w:val="both"/>
        <w:rPr>
          <w:rFonts w:ascii="Arial" w:hAnsi="Arial" w:cs="Arial"/>
        </w:rPr>
      </w:pPr>
      <w:r>
        <w:rPr>
          <w:rFonts w:ascii="Arial" w:hAnsi="Arial" w:cs="Arial"/>
        </w:rPr>
        <w:tab/>
        <w:t>Report writing</w:t>
      </w:r>
    </w:p>
    <w:p w14:paraId="476159CB" w14:textId="77777777" w:rsidR="00573EBD" w:rsidRDefault="00573EBD" w:rsidP="00573EBD">
      <w:pPr>
        <w:jc w:val="both"/>
        <w:rPr>
          <w:rFonts w:ascii="Arial" w:hAnsi="Arial" w:cs="Arial"/>
        </w:rPr>
      </w:pPr>
      <w:r>
        <w:rPr>
          <w:rFonts w:ascii="Arial" w:hAnsi="Arial" w:cs="Arial"/>
        </w:rPr>
        <w:tab/>
        <w:t>Making notes</w:t>
      </w:r>
    </w:p>
    <w:p w14:paraId="7CBEA5AC" w14:textId="77777777" w:rsidR="00573EBD" w:rsidRDefault="00573EBD" w:rsidP="00573EBD">
      <w:pPr>
        <w:jc w:val="both"/>
        <w:rPr>
          <w:rFonts w:ascii="Arial" w:hAnsi="Arial" w:cs="Arial"/>
        </w:rPr>
      </w:pPr>
      <w:r>
        <w:rPr>
          <w:rFonts w:ascii="Arial" w:hAnsi="Arial" w:cs="Arial"/>
        </w:rPr>
        <w:tab/>
        <w:t>Letter writing</w:t>
      </w:r>
    </w:p>
    <w:p w14:paraId="38E6AB06" w14:textId="77777777" w:rsidR="00573EBD" w:rsidRDefault="00573EBD" w:rsidP="00573EBD">
      <w:pPr>
        <w:jc w:val="both"/>
        <w:rPr>
          <w:rFonts w:ascii="Arial" w:hAnsi="Arial" w:cs="Arial"/>
        </w:rPr>
      </w:pPr>
    </w:p>
    <w:p w14:paraId="043BE29F" w14:textId="77777777" w:rsidR="00573EBD" w:rsidRDefault="00573EBD" w:rsidP="00573EBD">
      <w:pPr>
        <w:jc w:val="both"/>
        <w:rPr>
          <w:rFonts w:ascii="Arial" w:hAnsi="Arial" w:cs="Arial"/>
          <w:b/>
        </w:rPr>
      </w:pPr>
      <w:r>
        <w:rPr>
          <w:rFonts w:ascii="Arial" w:hAnsi="Arial" w:cs="Arial"/>
          <w:b/>
        </w:rPr>
        <w:t>Course Description:</w:t>
      </w:r>
    </w:p>
    <w:p w14:paraId="08718E49" w14:textId="77777777" w:rsidR="00573EBD" w:rsidRDefault="00573EBD" w:rsidP="00573EBD">
      <w:pPr>
        <w:jc w:val="both"/>
        <w:rPr>
          <w:rFonts w:ascii="Arial" w:hAnsi="Arial" w:cs="Arial"/>
          <w:b/>
        </w:rPr>
      </w:pPr>
    </w:p>
    <w:p w14:paraId="076C338E" w14:textId="77777777" w:rsidR="00573EBD" w:rsidRDefault="00573EBD" w:rsidP="00573EBD">
      <w:pPr>
        <w:jc w:val="both"/>
        <w:rPr>
          <w:rFonts w:ascii="Arial" w:hAnsi="Arial" w:cs="Arial"/>
        </w:rPr>
      </w:pPr>
      <w:r>
        <w:rPr>
          <w:rFonts w:ascii="Arial" w:hAnsi="Arial" w:cs="Arial"/>
        </w:rPr>
        <w:t xml:space="preserve">Effective communication is an essential skill for success in any sphere of activity, from leadership responsibilities, teamwork, interviews, presentations and inter-personal </w:t>
      </w:r>
      <w:r>
        <w:rPr>
          <w:rFonts w:ascii="Arial" w:hAnsi="Arial" w:cs="Arial"/>
        </w:rPr>
        <w:lastRenderedPageBreak/>
        <w:t xml:space="preserve">relations. The purpose of this course is to introduce students to the theory, fundamentals and tools of communication and to develop in them vital communication skills which should be integral to personal, social and professional interactions. One of the critical links among human beings and an important thing that binds society together is the ability to share thoughts, emotions and ideas through various means of communication: both verbal and non-verbal. The objective of this course is an integrated approach to sharpen the skills of language: Listening, Speaking, Reading and Writing. </w:t>
      </w:r>
    </w:p>
    <w:p w14:paraId="5D02886E" w14:textId="77777777" w:rsidR="00573EBD" w:rsidRDefault="00573EBD" w:rsidP="00573EBD">
      <w:pPr>
        <w:jc w:val="both"/>
        <w:rPr>
          <w:rFonts w:ascii="Arial" w:hAnsi="Arial" w:cs="Arial"/>
        </w:rPr>
      </w:pPr>
    </w:p>
    <w:p w14:paraId="4538C67E" w14:textId="77777777" w:rsidR="00573EBD" w:rsidRDefault="00573EBD" w:rsidP="00573EBD">
      <w:pPr>
        <w:jc w:val="both"/>
        <w:rPr>
          <w:rFonts w:ascii="Arial" w:hAnsi="Arial" w:cs="Arial"/>
          <w:b/>
        </w:rPr>
      </w:pPr>
    </w:p>
    <w:p w14:paraId="2E23A425" w14:textId="77777777" w:rsidR="00573EBD" w:rsidRDefault="00573EBD" w:rsidP="00573EBD">
      <w:pPr>
        <w:jc w:val="both"/>
        <w:rPr>
          <w:rFonts w:ascii="Arial" w:hAnsi="Arial" w:cs="Arial"/>
        </w:rPr>
      </w:pPr>
      <w:r>
        <w:rPr>
          <w:rFonts w:ascii="Arial" w:hAnsi="Arial" w:cs="Arial"/>
          <w:b/>
        </w:rPr>
        <w:t>Teaching Time</w:t>
      </w:r>
      <w:r>
        <w:rPr>
          <w:rFonts w:ascii="Arial" w:hAnsi="Arial" w:cs="Arial"/>
          <w:b/>
        </w:rPr>
        <w:tab/>
        <w:t xml:space="preserve">: </w:t>
      </w:r>
      <w:r>
        <w:rPr>
          <w:rFonts w:ascii="Arial" w:hAnsi="Arial" w:cs="Arial"/>
        </w:rPr>
        <w:t>14 weeks</w:t>
      </w:r>
    </w:p>
    <w:p w14:paraId="285CE726" w14:textId="77777777" w:rsidR="00573EBD" w:rsidRDefault="00573EBD" w:rsidP="00573EBD">
      <w:pPr>
        <w:jc w:val="both"/>
        <w:rPr>
          <w:rFonts w:ascii="Arial" w:hAnsi="Arial" w:cs="Arial"/>
        </w:rPr>
      </w:pPr>
      <w:r>
        <w:rPr>
          <w:rFonts w:ascii="Arial" w:hAnsi="Arial" w:cs="Arial"/>
        </w:rPr>
        <w:t>Classes</w:t>
      </w:r>
      <w:r>
        <w:rPr>
          <w:rFonts w:ascii="Arial" w:hAnsi="Arial" w:cs="Arial"/>
        </w:rPr>
        <w:tab/>
      </w:r>
      <w:r>
        <w:rPr>
          <w:rFonts w:ascii="Arial" w:hAnsi="Arial" w:cs="Arial"/>
        </w:rPr>
        <w:tab/>
        <w:t>: 4 classes per week = 14x4=56</w:t>
      </w:r>
    </w:p>
    <w:p w14:paraId="0F1C7021" w14:textId="77777777" w:rsidR="00573EBD" w:rsidRDefault="00573EBD" w:rsidP="00573EBD">
      <w:pPr>
        <w:jc w:val="both"/>
        <w:rPr>
          <w:rFonts w:ascii="Arial" w:hAnsi="Arial" w:cs="Arial"/>
        </w:rPr>
      </w:pPr>
    </w:p>
    <w:p w14:paraId="510654DD" w14:textId="77777777" w:rsidR="00573EBD" w:rsidRDefault="00573EBD" w:rsidP="00573EBD">
      <w:pPr>
        <w:jc w:val="both"/>
        <w:rPr>
          <w:rFonts w:ascii="Arial" w:hAnsi="Arial" w:cs="Arial"/>
          <w:b/>
        </w:rPr>
      </w:pPr>
    </w:p>
    <w:p w14:paraId="7AF288EF" w14:textId="77777777" w:rsidR="00573EBD" w:rsidRDefault="00573EBD" w:rsidP="00573EBD">
      <w:pPr>
        <w:jc w:val="both"/>
        <w:rPr>
          <w:rFonts w:ascii="Arial" w:hAnsi="Arial" w:cs="Arial"/>
          <w:b/>
        </w:rPr>
      </w:pPr>
      <w:r>
        <w:rPr>
          <w:rFonts w:ascii="Arial" w:hAnsi="Arial" w:cs="Arial"/>
          <w:b/>
        </w:rPr>
        <w:t>Unit-wise break up of syllabus:</w:t>
      </w:r>
    </w:p>
    <w:p w14:paraId="457C332F" w14:textId="77777777" w:rsidR="00573EBD" w:rsidRDefault="00573EBD" w:rsidP="00573EBD">
      <w:pPr>
        <w:jc w:val="both"/>
        <w:rPr>
          <w:rFonts w:ascii="Arial" w:hAnsi="Arial" w:cs="Arial"/>
        </w:rPr>
      </w:pPr>
    </w:p>
    <w:p w14:paraId="48C45D60" w14:textId="77777777" w:rsidR="00573EBD" w:rsidRDefault="00573EBD" w:rsidP="00573EBD">
      <w:pPr>
        <w:jc w:val="both"/>
        <w:rPr>
          <w:rFonts w:ascii="Arial" w:hAnsi="Arial" w:cs="Arial"/>
          <w:b/>
        </w:rPr>
      </w:pPr>
      <w:r>
        <w:rPr>
          <w:rFonts w:ascii="Arial" w:hAnsi="Arial" w:cs="Arial"/>
          <w:b/>
        </w:rPr>
        <w:t>Unit I – (week 1-2):</w:t>
      </w:r>
    </w:p>
    <w:p w14:paraId="303F1AC5" w14:textId="77777777" w:rsidR="00573EBD" w:rsidRPr="00FB1772" w:rsidRDefault="00573EBD" w:rsidP="00573EBD">
      <w:pPr>
        <w:pStyle w:val="ListParagraph"/>
        <w:numPr>
          <w:ilvl w:val="0"/>
          <w:numId w:val="1"/>
        </w:numPr>
        <w:jc w:val="both"/>
        <w:rPr>
          <w:rFonts w:ascii="Arial" w:hAnsi="Arial" w:cs="Arial"/>
          <w:b/>
        </w:rPr>
      </w:pPr>
      <w:r>
        <w:rPr>
          <w:rFonts w:ascii="Arial" w:hAnsi="Arial" w:cs="Arial"/>
        </w:rPr>
        <w:t>Concept of Communication &amp; its importance</w:t>
      </w:r>
    </w:p>
    <w:p w14:paraId="7FF2CACF" w14:textId="77777777" w:rsidR="00573EBD" w:rsidRDefault="00573EBD" w:rsidP="00573EBD">
      <w:pPr>
        <w:pStyle w:val="ListParagraph"/>
        <w:numPr>
          <w:ilvl w:val="0"/>
          <w:numId w:val="1"/>
        </w:numPr>
        <w:jc w:val="both"/>
        <w:rPr>
          <w:rFonts w:ascii="Arial" w:hAnsi="Arial" w:cs="Arial"/>
        </w:rPr>
      </w:pPr>
      <w:r w:rsidRPr="00FB1772">
        <w:rPr>
          <w:rFonts w:ascii="Arial" w:hAnsi="Arial" w:cs="Arial"/>
        </w:rPr>
        <w:t>Theories of Communication</w:t>
      </w:r>
    </w:p>
    <w:p w14:paraId="205B5FD6" w14:textId="77777777" w:rsidR="00573EBD" w:rsidRDefault="00573EBD" w:rsidP="00573EBD">
      <w:pPr>
        <w:pStyle w:val="ListParagraph"/>
        <w:numPr>
          <w:ilvl w:val="0"/>
          <w:numId w:val="1"/>
        </w:numPr>
        <w:jc w:val="both"/>
        <w:rPr>
          <w:rFonts w:ascii="Arial" w:hAnsi="Arial" w:cs="Arial"/>
        </w:rPr>
      </w:pPr>
      <w:r>
        <w:rPr>
          <w:rFonts w:ascii="Arial" w:hAnsi="Arial" w:cs="Arial"/>
        </w:rPr>
        <w:t>Modes of Communication</w:t>
      </w:r>
    </w:p>
    <w:p w14:paraId="6C78594D" w14:textId="77777777" w:rsidR="00573EBD" w:rsidRDefault="00573EBD" w:rsidP="00573EBD">
      <w:pPr>
        <w:pStyle w:val="ListParagraph"/>
        <w:numPr>
          <w:ilvl w:val="0"/>
          <w:numId w:val="1"/>
        </w:numPr>
        <w:jc w:val="both"/>
        <w:rPr>
          <w:rFonts w:ascii="Arial" w:hAnsi="Arial" w:cs="Arial"/>
        </w:rPr>
      </w:pPr>
      <w:r>
        <w:rPr>
          <w:rFonts w:ascii="Arial" w:hAnsi="Arial" w:cs="Arial"/>
        </w:rPr>
        <w:t>Process of Communication</w:t>
      </w:r>
    </w:p>
    <w:p w14:paraId="6006C087" w14:textId="77777777" w:rsidR="00573EBD" w:rsidRDefault="00573EBD" w:rsidP="00573EBD">
      <w:pPr>
        <w:jc w:val="both"/>
        <w:rPr>
          <w:rFonts w:ascii="Arial" w:hAnsi="Arial" w:cs="Arial"/>
        </w:rPr>
      </w:pPr>
    </w:p>
    <w:p w14:paraId="7E14E80F" w14:textId="77777777" w:rsidR="00573EBD" w:rsidRDefault="00573EBD" w:rsidP="00573EBD">
      <w:pPr>
        <w:jc w:val="both"/>
        <w:rPr>
          <w:rFonts w:ascii="Arial" w:hAnsi="Arial" w:cs="Arial"/>
          <w:b/>
        </w:rPr>
      </w:pPr>
      <w:r>
        <w:rPr>
          <w:rFonts w:ascii="Arial" w:hAnsi="Arial" w:cs="Arial"/>
          <w:b/>
        </w:rPr>
        <w:t>Unit II (Week 3-5)</w:t>
      </w:r>
    </w:p>
    <w:p w14:paraId="031792AC" w14:textId="77777777" w:rsidR="00573EBD" w:rsidRDefault="00573EBD" w:rsidP="00573EBD">
      <w:pPr>
        <w:pStyle w:val="ListParagraph"/>
        <w:numPr>
          <w:ilvl w:val="0"/>
          <w:numId w:val="2"/>
        </w:numPr>
        <w:jc w:val="both"/>
        <w:rPr>
          <w:rFonts w:ascii="Arial" w:hAnsi="Arial" w:cs="Arial"/>
        </w:rPr>
      </w:pPr>
      <w:r>
        <w:rPr>
          <w:rFonts w:ascii="Arial" w:hAnsi="Arial" w:cs="Arial"/>
        </w:rPr>
        <w:t>Levels of Communication</w:t>
      </w:r>
    </w:p>
    <w:p w14:paraId="3A62707B" w14:textId="77777777" w:rsidR="00573EBD" w:rsidRDefault="00573EBD" w:rsidP="00573EBD">
      <w:pPr>
        <w:pStyle w:val="ListParagraph"/>
        <w:numPr>
          <w:ilvl w:val="0"/>
          <w:numId w:val="2"/>
        </w:numPr>
        <w:jc w:val="both"/>
        <w:rPr>
          <w:rFonts w:ascii="Arial" w:hAnsi="Arial" w:cs="Arial"/>
        </w:rPr>
      </w:pPr>
      <w:r>
        <w:rPr>
          <w:rFonts w:ascii="Arial" w:hAnsi="Arial" w:cs="Arial"/>
        </w:rPr>
        <w:t>Types of Communication</w:t>
      </w:r>
    </w:p>
    <w:p w14:paraId="6D81E7AA" w14:textId="77777777" w:rsidR="00573EBD" w:rsidRDefault="00573EBD" w:rsidP="00573EBD">
      <w:pPr>
        <w:pStyle w:val="ListParagraph"/>
        <w:numPr>
          <w:ilvl w:val="0"/>
          <w:numId w:val="2"/>
        </w:numPr>
        <w:jc w:val="both"/>
        <w:rPr>
          <w:rFonts w:ascii="Arial" w:hAnsi="Arial" w:cs="Arial"/>
        </w:rPr>
      </w:pPr>
      <w:r>
        <w:rPr>
          <w:rFonts w:ascii="Arial" w:hAnsi="Arial" w:cs="Arial"/>
        </w:rPr>
        <w:t>Verbal and Non-verbal, Sign Language</w:t>
      </w:r>
    </w:p>
    <w:p w14:paraId="2BA15274" w14:textId="77777777" w:rsidR="00573EBD" w:rsidRDefault="00573EBD" w:rsidP="00573EBD">
      <w:pPr>
        <w:pStyle w:val="ListParagraph"/>
        <w:numPr>
          <w:ilvl w:val="0"/>
          <w:numId w:val="2"/>
        </w:numPr>
        <w:jc w:val="both"/>
        <w:rPr>
          <w:rFonts w:ascii="Arial" w:hAnsi="Arial" w:cs="Arial"/>
        </w:rPr>
      </w:pPr>
      <w:r>
        <w:rPr>
          <w:rFonts w:ascii="Arial" w:hAnsi="Arial" w:cs="Arial"/>
        </w:rPr>
        <w:t>Communication network</w:t>
      </w:r>
    </w:p>
    <w:p w14:paraId="66E502FB" w14:textId="77777777" w:rsidR="00573EBD" w:rsidRDefault="00573EBD" w:rsidP="00573EBD">
      <w:pPr>
        <w:pStyle w:val="ListParagraph"/>
        <w:numPr>
          <w:ilvl w:val="0"/>
          <w:numId w:val="2"/>
        </w:numPr>
        <w:jc w:val="both"/>
        <w:rPr>
          <w:rFonts w:ascii="Arial" w:hAnsi="Arial" w:cs="Arial"/>
        </w:rPr>
      </w:pPr>
      <w:r>
        <w:rPr>
          <w:rFonts w:ascii="Arial" w:hAnsi="Arial" w:cs="Arial"/>
        </w:rPr>
        <w:t>Barriers to Communication</w:t>
      </w:r>
    </w:p>
    <w:p w14:paraId="7AB04506" w14:textId="77777777" w:rsidR="00573EBD" w:rsidRPr="00AD1721" w:rsidRDefault="00573EBD" w:rsidP="00573EBD">
      <w:pPr>
        <w:jc w:val="both"/>
        <w:rPr>
          <w:rFonts w:ascii="Arial" w:hAnsi="Arial" w:cs="Arial"/>
          <w:b/>
        </w:rPr>
      </w:pPr>
    </w:p>
    <w:p w14:paraId="57550252" w14:textId="77777777" w:rsidR="00573EBD" w:rsidRDefault="00573EBD" w:rsidP="00573EBD">
      <w:pPr>
        <w:jc w:val="both"/>
        <w:rPr>
          <w:rFonts w:ascii="Arial" w:hAnsi="Arial" w:cs="Arial"/>
          <w:b/>
        </w:rPr>
      </w:pPr>
      <w:r w:rsidRPr="00AD1721">
        <w:rPr>
          <w:rFonts w:ascii="Arial" w:hAnsi="Arial" w:cs="Arial"/>
          <w:b/>
        </w:rPr>
        <w:t>Unit III (Week 6-9)</w:t>
      </w:r>
    </w:p>
    <w:p w14:paraId="7346E977" w14:textId="77777777" w:rsidR="00573EBD" w:rsidRDefault="00573EBD" w:rsidP="00573EBD">
      <w:pPr>
        <w:pStyle w:val="ListParagraph"/>
        <w:numPr>
          <w:ilvl w:val="0"/>
          <w:numId w:val="3"/>
        </w:numPr>
        <w:jc w:val="both"/>
        <w:rPr>
          <w:rFonts w:ascii="Arial" w:hAnsi="Arial" w:cs="Arial"/>
        </w:rPr>
      </w:pPr>
      <w:r>
        <w:rPr>
          <w:rFonts w:ascii="Arial" w:hAnsi="Arial" w:cs="Arial"/>
        </w:rPr>
        <w:t>Features of Oral Communication: Strength &amp; Weakness</w:t>
      </w:r>
    </w:p>
    <w:p w14:paraId="027766BB" w14:textId="77777777" w:rsidR="00573EBD" w:rsidRDefault="00573EBD" w:rsidP="00573EBD">
      <w:pPr>
        <w:pStyle w:val="ListParagraph"/>
        <w:numPr>
          <w:ilvl w:val="0"/>
          <w:numId w:val="3"/>
        </w:numPr>
        <w:jc w:val="both"/>
        <w:rPr>
          <w:rFonts w:ascii="Arial" w:hAnsi="Arial" w:cs="Arial"/>
        </w:rPr>
      </w:pPr>
      <w:r>
        <w:rPr>
          <w:rFonts w:ascii="Arial" w:hAnsi="Arial" w:cs="Arial"/>
        </w:rPr>
        <w:t>Monologue, Soliloquy and Dialogue: Definition &amp; Comparison</w:t>
      </w:r>
    </w:p>
    <w:p w14:paraId="39ACC802" w14:textId="77777777" w:rsidR="00573EBD" w:rsidRDefault="00573EBD" w:rsidP="00573EBD">
      <w:pPr>
        <w:pStyle w:val="ListParagraph"/>
        <w:numPr>
          <w:ilvl w:val="0"/>
          <w:numId w:val="3"/>
        </w:numPr>
        <w:jc w:val="both"/>
        <w:rPr>
          <w:rFonts w:ascii="Arial" w:hAnsi="Arial" w:cs="Arial"/>
        </w:rPr>
      </w:pPr>
      <w:r>
        <w:rPr>
          <w:rFonts w:ascii="Arial" w:hAnsi="Arial" w:cs="Arial"/>
        </w:rPr>
        <w:t>Dialogue Writing</w:t>
      </w:r>
    </w:p>
    <w:p w14:paraId="3481D7C9" w14:textId="77777777" w:rsidR="00573EBD" w:rsidRDefault="00573EBD" w:rsidP="00573EBD">
      <w:pPr>
        <w:pStyle w:val="ListParagraph"/>
        <w:numPr>
          <w:ilvl w:val="0"/>
          <w:numId w:val="3"/>
        </w:numPr>
        <w:jc w:val="both"/>
        <w:rPr>
          <w:rFonts w:ascii="Arial" w:hAnsi="Arial" w:cs="Arial"/>
        </w:rPr>
      </w:pPr>
      <w:r>
        <w:rPr>
          <w:rFonts w:ascii="Arial" w:hAnsi="Arial" w:cs="Arial"/>
        </w:rPr>
        <w:t>Group Discussion</w:t>
      </w:r>
    </w:p>
    <w:p w14:paraId="74400971" w14:textId="77777777" w:rsidR="00573EBD" w:rsidRDefault="00573EBD" w:rsidP="00573EBD">
      <w:pPr>
        <w:pStyle w:val="ListParagraph"/>
        <w:numPr>
          <w:ilvl w:val="0"/>
          <w:numId w:val="3"/>
        </w:numPr>
        <w:jc w:val="both"/>
        <w:rPr>
          <w:rFonts w:ascii="Arial" w:hAnsi="Arial" w:cs="Arial"/>
        </w:rPr>
      </w:pPr>
      <w:r>
        <w:rPr>
          <w:rFonts w:ascii="Arial" w:hAnsi="Arial" w:cs="Arial"/>
        </w:rPr>
        <w:t>Interview</w:t>
      </w:r>
    </w:p>
    <w:p w14:paraId="57B72292" w14:textId="77777777" w:rsidR="00573EBD" w:rsidRDefault="00573EBD" w:rsidP="00573EBD">
      <w:pPr>
        <w:pStyle w:val="ListParagraph"/>
        <w:numPr>
          <w:ilvl w:val="0"/>
          <w:numId w:val="3"/>
        </w:numPr>
        <w:jc w:val="both"/>
        <w:rPr>
          <w:rFonts w:ascii="Arial" w:hAnsi="Arial" w:cs="Arial"/>
        </w:rPr>
      </w:pPr>
      <w:r>
        <w:rPr>
          <w:rFonts w:ascii="Arial" w:hAnsi="Arial" w:cs="Arial"/>
        </w:rPr>
        <w:t>Public Speech</w:t>
      </w:r>
    </w:p>
    <w:p w14:paraId="27B611E2" w14:textId="77777777" w:rsidR="00573EBD" w:rsidRPr="00AD1721" w:rsidRDefault="00573EBD" w:rsidP="00573EBD">
      <w:pPr>
        <w:jc w:val="both"/>
        <w:rPr>
          <w:rFonts w:ascii="Arial" w:hAnsi="Arial" w:cs="Arial"/>
          <w:b/>
        </w:rPr>
      </w:pPr>
    </w:p>
    <w:p w14:paraId="0ED8D296" w14:textId="77777777" w:rsidR="00573EBD" w:rsidRDefault="00573EBD" w:rsidP="00573EBD">
      <w:pPr>
        <w:jc w:val="both"/>
        <w:rPr>
          <w:rFonts w:ascii="Arial" w:hAnsi="Arial" w:cs="Arial"/>
        </w:rPr>
      </w:pPr>
      <w:r w:rsidRPr="00AD1721">
        <w:rPr>
          <w:rFonts w:ascii="Arial" w:hAnsi="Arial" w:cs="Arial"/>
          <w:b/>
        </w:rPr>
        <w:t>Unit IV (Week 10-11)</w:t>
      </w:r>
      <w:r w:rsidRPr="00AD1721">
        <w:rPr>
          <w:rFonts w:ascii="Arial" w:hAnsi="Arial" w:cs="Arial"/>
        </w:rPr>
        <w:t xml:space="preserve"> </w:t>
      </w:r>
    </w:p>
    <w:p w14:paraId="2F1382E9" w14:textId="77777777" w:rsidR="00573EBD" w:rsidRDefault="00573EBD" w:rsidP="00573EBD">
      <w:pPr>
        <w:pStyle w:val="ListParagraph"/>
        <w:numPr>
          <w:ilvl w:val="0"/>
          <w:numId w:val="4"/>
        </w:numPr>
        <w:jc w:val="both"/>
        <w:rPr>
          <w:rFonts w:ascii="Arial" w:hAnsi="Arial" w:cs="Arial"/>
        </w:rPr>
      </w:pPr>
      <w:r>
        <w:rPr>
          <w:rFonts w:ascii="Arial" w:hAnsi="Arial" w:cs="Arial"/>
        </w:rPr>
        <w:t>Importance of Reading</w:t>
      </w:r>
    </w:p>
    <w:p w14:paraId="1A91E3E3" w14:textId="77777777" w:rsidR="00573EBD" w:rsidRDefault="00573EBD" w:rsidP="00573EBD">
      <w:pPr>
        <w:pStyle w:val="ListParagraph"/>
        <w:numPr>
          <w:ilvl w:val="0"/>
          <w:numId w:val="4"/>
        </w:numPr>
        <w:jc w:val="both"/>
        <w:rPr>
          <w:rFonts w:ascii="Arial" w:hAnsi="Arial" w:cs="Arial"/>
        </w:rPr>
      </w:pPr>
      <w:r>
        <w:rPr>
          <w:rFonts w:ascii="Arial" w:hAnsi="Arial" w:cs="Arial"/>
        </w:rPr>
        <w:t>Reading Techniques and skills</w:t>
      </w:r>
    </w:p>
    <w:p w14:paraId="69E03AA1" w14:textId="77777777" w:rsidR="00573EBD" w:rsidRDefault="00573EBD" w:rsidP="00573EBD">
      <w:pPr>
        <w:pStyle w:val="ListParagraph"/>
        <w:numPr>
          <w:ilvl w:val="0"/>
          <w:numId w:val="4"/>
        </w:numPr>
        <w:jc w:val="both"/>
        <w:rPr>
          <w:rFonts w:ascii="Arial" w:hAnsi="Arial" w:cs="Arial"/>
        </w:rPr>
      </w:pPr>
      <w:r>
        <w:rPr>
          <w:rFonts w:ascii="Arial" w:hAnsi="Arial" w:cs="Arial"/>
        </w:rPr>
        <w:t>Comprehension</w:t>
      </w:r>
    </w:p>
    <w:p w14:paraId="5A36110C" w14:textId="77777777" w:rsidR="00573EBD" w:rsidRDefault="00573EBD" w:rsidP="00573EBD">
      <w:pPr>
        <w:pStyle w:val="ListParagraph"/>
        <w:numPr>
          <w:ilvl w:val="0"/>
          <w:numId w:val="4"/>
        </w:numPr>
        <w:jc w:val="both"/>
        <w:rPr>
          <w:rFonts w:ascii="Arial" w:hAnsi="Arial" w:cs="Arial"/>
        </w:rPr>
      </w:pPr>
      <w:r>
        <w:rPr>
          <w:rFonts w:ascii="Arial" w:hAnsi="Arial" w:cs="Arial"/>
        </w:rPr>
        <w:t>Paraphrasing and Summarizing</w:t>
      </w:r>
    </w:p>
    <w:p w14:paraId="6738DC0A" w14:textId="77777777" w:rsidR="00573EBD" w:rsidRDefault="00573EBD" w:rsidP="00573EBD">
      <w:pPr>
        <w:pStyle w:val="ListParagraph"/>
        <w:numPr>
          <w:ilvl w:val="0"/>
          <w:numId w:val="4"/>
        </w:numPr>
        <w:jc w:val="both"/>
        <w:rPr>
          <w:rFonts w:ascii="Arial" w:hAnsi="Arial" w:cs="Arial"/>
        </w:rPr>
      </w:pPr>
      <w:r>
        <w:rPr>
          <w:rFonts w:ascii="Arial" w:hAnsi="Arial" w:cs="Arial"/>
        </w:rPr>
        <w:t xml:space="preserve">Analysis and Interpretation </w:t>
      </w:r>
    </w:p>
    <w:p w14:paraId="0B5E4DF1" w14:textId="77777777" w:rsidR="00573EBD" w:rsidRDefault="00573EBD" w:rsidP="00573EBD">
      <w:pPr>
        <w:pStyle w:val="ListParagraph"/>
        <w:numPr>
          <w:ilvl w:val="0"/>
          <w:numId w:val="4"/>
        </w:numPr>
        <w:jc w:val="both"/>
        <w:rPr>
          <w:rFonts w:ascii="Arial" w:hAnsi="Arial" w:cs="Arial"/>
        </w:rPr>
      </w:pPr>
      <w:r>
        <w:rPr>
          <w:rFonts w:ascii="Arial" w:hAnsi="Arial" w:cs="Arial"/>
        </w:rPr>
        <w:t>Translation: Concept and its Types</w:t>
      </w:r>
    </w:p>
    <w:p w14:paraId="3BE0D604" w14:textId="77777777" w:rsidR="00573EBD" w:rsidRDefault="00573EBD" w:rsidP="00573EBD">
      <w:pPr>
        <w:jc w:val="both"/>
        <w:rPr>
          <w:rFonts w:ascii="Arial" w:hAnsi="Arial" w:cs="Arial"/>
        </w:rPr>
      </w:pPr>
    </w:p>
    <w:p w14:paraId="3B7F2B86" w14:textId="77777777" w:rsidR="00573EBD" w:rsidRDefault="00573EBD" w:rsidP="00573EBD">
      <w:pPr>
        <w:jc w:val="both"/>
        <w:rPr>
          <w:rFonts w:ascii="Arial" w:hAnsi="Arial" w:cs="Arial"/>
          <w:b/>
        </w:rPr>
      </w:pPr>
      <w:r>
        <w:rPr>
          <w:rFonts w:ascii="Arial" w:hAnsi="Arial" w:cs="Arial"/>
          <w:b/>
        </w:rPr>
        <w:t>Unit V (Week 12-14)</w:t>
      </w:r>
    </w:p>
    <w:p w14:paraId="18B585E1" w14:textId="77777777" w:rsidR="00573EBD" w:rsidRDefault="00573EBD" w:rsidP="00573EBD">
      <w:pPr>
        <w:pStyle w:val="ListParagraph"/>
        <w:numPr>
          <w:ilvl w:val="0"/>
          <w:numId w:val="8"/>
        </w:numPr>
        <w:jc w:val="both"/>
        <w:rPr>
          <w:rFonts w:ascii="Arial" w:hAnsi="Arial" w:cs="Arial"/>
        </w:rPr>
      </w:pPr>
      <w:r>
        <w:rPr>
          <w:rFonts w:ascii="Arial" w:hAnsi="Arial" w:cs="Arial"/>
        </w:rPr>
        <w:t>Process of Writing</w:t>
      </w:r>
    </w:p>
    <w:p w14:paraId="06DDC62F" w14:textId="77777777" w:rsidR="00573EBD" w:rsidRDefault="00573EBD" w:rsidP="00573EBD">
      <w:pPr>
        <w:pStyle w:val="ListParagraph"/>
        <w:numPr>
          <w:ilvl w:val="0"/>
          <w:numId w:val="8"/>
        </w:numPr>
        <w:jc w:val="both"/>
        <w:rPr>
          <w:rFonts w:ascii="Arial" w:hAnsi="Arial" w:cs="Arial"/>
        </w:rPr>
      </w:pPr>
      <w:r>
        <w:rPr>
          <w:rFonts w:ascii="Arial" w:hAnsi="Arial" w:cs="Arial"/>
        </w:rPr>
        <w:lastRenderedPageBreak/>
        <w:t>Types of Writing</w:t>
      </w:r>
    </w:p>
    <w:p w14:paraId="0508AA75" w14:textId="77777777" w:rsidR="00573EBD" w:rsidRDefault="00573EBD" w:rsidP="00573EBD">
      <w:pPr>
        <w:pStyle w:val="ListParagraph"/>
        <w:numPr>
          <w:ilvl w:val="0"/>
          <w:numId w:val="8"/>
        </w:numPr>
        <w:jc w:val="both"/>
        <w:rPr>
          <w:rFonts w:ascii="Arial" w:hAnsi="Arial" w:cs="Arial"/>
        </w:rPr>
      </w:pPr>
      <w:r>
        <w:rPr>
          <w:rFonts w:ascii="Arial" w:hAnsi="Arial" w:cs="Arial"/>
        </w:rPr>
        <w:t>Tips for Effective Writing</w:t>
      </w:r>
    </w:p>
    <w:p w14:paraId="387FF284" w14:textId="77777777" w:rsidR="00573EBD" w:rsidRDefault="00573EBD" w:rsidP="00573EBD">
      <w:pPr>
        <w:pStyle w:val="ListParagraph"/>
        <w:numPr>
          <w:ilvl w:val="0"/>
          <w:numId w:val="8"/>
        </w:numPr>
        <w:jc w:val="both"/>
        <w:rPr>
          <w:rFonts w:ascii="Arial" w:hAnsi="Arial" w:cs="Arial"/>
        </w:rPr>
      </w:pPr>
      <w:r>
        <w:rPr>
          <w:rFonts w:ascii="Arial" w:hAnsi="Arial" w:cs="Arial"/>
        </w:rPr>
        <w:t>Documenting</w:t>
      </w:r>
    </w:p>
    <w:p w14:paraId="1F878BA5" w14:textId="77777777" w:rsidR="00573EBD" w:rsidRDefault="00573EBD" w:rsidP="00573EBD">
      <w:pPr>
        <w:pStyle w:val="ListParagraph"/>
        <w:numPr>
          <w:ilvl w:val="0"/>
          <w:numId w:val="8"/>
        </w:numPr>
        <w:jc w:val="both"/>
        <w:rPr>
          <w:rFonts w:ascii="Arial" w:hAnsi="Arial" w:cs="Arial"/>
        </w:rPr>
      </w:pPr>
      <w:r>
        <w:rPr>
          <w:rFonts w:ascii="Arial" w:hAnsi="Arial" w:cs="Arial"/>
        </w:rPr>
        <w:t>Note Making</w:t>
      </w:r>
    </w:p>
    <w:p w14:paraId="2E04FCAE" w14:textId="77777777" w:rsidR="00573EBD" w:rsidRDefault="00573EBD" w:rsidP="00573EBD">
      <w:pPr>
        <w:pStyle w:val="ListParagraph"/>
        <w:numPr>
          <w:ilvl w:val="0"/>
          <w:numId w:val="8"/>
        </w:numPr>
        <w:jc w:val="both"/>
        <w:rPr>
          <w:rFonts w:ascii="Arial" w:hAnsi="Arial" w:cs="Arial"/>
        </w:rPr>
      </w:pPr>
      <w:r>
        <w:rPr>
          <w:rFonts w:ascii="Arial" w:hAnsi="Arial" w:cs="Arial"/>
        </w:rPr>
        <w:t>Report Writing: Types of reports</w:t>
      </w:r>
    </w:p>
    <w:p w14:paraId="105E5A7C" w14:textId="77777777" w:rsidR="00573EBD" w:rsidRDefault="00573EBD" w:rsidP="00573EBD">
      <w:pPr>
        <w:pStyle w:val="ListParagraph"/>
        <w:numPr>
          <w:ilvl w:val="0"/>
          <w:numId w:val="8"/>
        </w:numPr>
        <w:jc w:val="both"/>
        <w:rPr>
          <w:rFonts w:ascii="Arial" w:hAnsi="Arial" w:cs="Arial"/>
        </w:rPr>
      </w:pPr>
      <w:r>
        <w:rPr>
          <w:rFonts w:ascii="Arial" w:hAnsi="Arial" w:cs="Arial"/>
        </w:rPr>
        <w:t>Letter Writing: Formal and informal</w:t>
      </w:r>
    </w:p>
    <w:p w14:paraId="0EC1EE2A" w14:textId="77777777" w:rsidR="00573EBD" w:rsidRDefault="00573EBD" w:rsidP="00573EBD">
      <w:pPr>
        <w:jc w:val="both"/>
        <w:rPr>
          <w:rFonts w:ascii="Arial" w:hAnsi="Arial" w:cs="Arial"/>
        </w:rPr>
      </w:pPr>
    </w:p>
    <w:p w14:paraId="40DA6DB1" w14:textId="77777777" w:rsidR="00573EBD" w:rsidRDefault="00573EBD" w:rsidP="00573EBD">
      <w:pPr>
        <w:jc w:val="both"/>
        <w:rPr>
          <w:rFonts w:ascii="Arial" w:hAnsi="Arial" w:cs="Arial"/>
          <w:b/>
        </w:rPr>
      </w:pPr>
      <w:r>
        <w:rPr>
          <w:rFonts w:ascii="Arial" w:hAnsi="Arial" w:cs="Arial"/>
          <w:b/>
        </w:rPr>
        <w:t>Assessment</w:t>
      </w:r>
    </w:p>
    <w:p w14:paraId="16AEEE21" w14:textId="77777777" w:rsidR="00573EBD" w:rsidRDefault="00573EBD" w:rsidP="00573EBD">
      <w:pPr>
        <w:jc w:val="both"/>
        <w:rPr>
          <w:rFonts w:ascii="Arial" w:hAnsi="Arial" w:cs="Arial"/>
        </w:rPr>
      </w:pPr>
    </w:p>
    <w:p w14:paraId="4FF21EC3" w14:textId="77777777" w:rsidR="00573EBD" w:rsidRDefault="00573EBD" w:rsidP="00573EBD">
      <w:pPr>
        <w:jc w:val="both"/>
        <w:rPr>
          <w:rFonts w:ascii="Arial" w:hAnsi="Arial" w:cs="Arial"/>
        </w:rPr>
      </w:pPr>
      <w:r>
        <w:rPr>
          <w:rFonts w:ascii="Arial" w:hAnsi="Arial" w:cs="Arial"/>
        </w:rPr>
        <w:t>Internal Assessment</w:t>
      </w:r>
      <w:r>
        <w:rPr>
          <w:rFonts w:ascii="Arial" w:hAnsi="Arial" w:cs="Arial"/>
        </w:rPr>
        <w:tab/>
        <w:t>: 25 marks</w:t>
      </w:r>
    </w:p>
    <w:p w14:paraId="1692F037" w14:textId="77777777" w:rsidR="00573EBD" w:rsidRPr="00487013" w:rsidRDefault="00573EBD" w:rsidP="00573EBD">
      <w:pPr>
        <w:jc w:val="both"/>
        <w:rPr>
          <w:rFonts w:ascii="Arial" w:hAnsi="Arial" w:cs="Arial"/>
        </w:rPr>
      </w:pPr>
    </w:p>
    <w:p w14:paraId="1E162B80" w14:textId="77777777" w:rsidR="00573EBD" w:rsidRDefault="00573EBD" w:rsidP="00573EBD">
      <w:pPr>
        <w:jc w:val="both"/>
        <w:rPr>
          <w:rFonts w:ascii="Arial" w:hAnsi="Arial" w:cs="Arial"/>
        </w:rPr>
      </w:pPr>
      <w:r w:rsidRPr="00487013">
        <w:rPr>
          <w:rFonts w:ascii="Arial" w:hAnsi="Arial" w:cs="Arial"/>
        </w:rPr>
        <w:t>Since the teaching is online during COVID time,</w:t>
      </w:r>
      <w:r>
        <w:rPr>
          <w:rFonts w:ascii="Arial" w:hAnsi="Arial" w:cs="Arial"/>
        </w:rPr>
        <w:t xml:space="preserve"> one assignment of 25 marks will have to be submitted on Google classroom. The topic: Prepare a report on the Annual Day of your college. </w:t>
      </w:r>
    </w:p>
    <w:p w14:paraId="538F85D8" w14:textId="77777777" w:rsidR="00573EBD" w:rsidRPr="00487013" w:rsidRDefault="00573EBD" w:rsidP="00573EBD">
      <w:pPr>
        <w:jc w:val="both"/>
        <w:rPr>
          <w:rFonts w:ascii="Arial" w:hAnsi="Arial" w:cs="Arial"/>
        </w:rPr>
      </w:pPr>
    </w:p>
    <w:p w14:paraId="440EA016" w14:textId="77777777" w:rsidR="00573EBD" w:rsidRDefault="00573EBD" w:rsidP="00573EBD">
      <w:pPr>
        <w:jc w:val="both"/>
        <w:rPr>
          <w:rFonts w:ascii="Arial" w:hAnsi="Arial" w:cs="Arial"/>
          <w:b/>
        </w:rPr>
      </w:pPr>
      <w:r>
        <w:rPr>
          <w:rFonts w:ascii="Arial" w:hAnsi="Arial" w:cs="Arial"/>
          <w:b/>
        </w:rPr>
        <w:t>Recommended Reading:</w:t>
      </w:r>
    </w:p>
    <w:p w14:paraId="0020460F" w14:textId="77777777" w:rsidR="00573EBD" w:rsidRDefault="00573EBD" w:rsidP="00573EBD">
      <w:pPr>
        <w:jc w:val="both"/>
        <w:rPr>
          <w:rFonts w:ascii="Arial" w:hAnsi="Arial" w:cs="Arial"/>
          <w:b/>
        </w:rPr>
      </w:pPr>
    </w:p>
    <w:p w14:paraId="712C6DA9" w14:textId="77777777" w:rsidR="00573EBD" w:rsidRDefault="00573EBD" w:rsidP="00573EBD">
      <w:pPr>
        <w:jc w:val="both"/>
        <w:rPr>
          <w:rFonts w:ascii="Arial" w:hAnsi="Arial" w:cs="Arial"/>
        </w:rPr>
      </w:pPr>
      <w:r>
        <w:rPr>
          <w:rFonts w:ascii="Arial" w:hAnsi="Arial" w:cs="Arial"/>
        </w:rPr>
        <w:t>There are no essential readings for this paper as this course is to enhance the communication skill which depends upon interaction and discussion in the class. However, there are some suggested readings:</w:t>
      </w:r>
    </w:p>
    <w:p w14:paraId="5077DFC9" w14:textId="77777777" w:rsidR="00573EBD" w:rsidRDefault="00573EBD" w:rsidP="00573EBD">
      <w:pPr>
        <w:jc w:val="both"/>
        <w:rPr>
          <w:rFonts w:ascii="Arial" w:hAnsi="Arial" w:cs="Arial"/>
        </w:rPr>
      </w:pPr>
    </w:p>
    <w:p w14:paraId="21D0FFC2" w14:textId="77777777" w:rsidR="00573EBD" w:rsidRDefault="00573EBD" w:rsidP="00573EBD">
      <w:pPr>
        <w:pStyle w:val="ListParagraph"/>
        <w:numPr>
          <w:ilvl w:val="0"/>
          <w:numId w:val="9"/>
        </w:numPr>
        <w:jc w:val="both"/>
        <w:rPr>
          <w:rFonts w:ascii="Arial" w:hAnsi="Arial" w:cs="Arial"/>
        </w:rPr>
      </w:pPr>
      <w:r>
        <w:rPr>
          <w:rFonts w:ascii="Arial" w:hAnsi="Arial" w:cs="Arial"/>
        </w:rPr>
        <w:t>Fluency in English – Part II, Oxford University Press, 2006</w:t>
      </w:r>
    </w:p>
    <w:p w14:paraId="69F071DE" w14:textId="77777777" w:rsidR="00573EBD" w:rsidRDefault="00573EBD" w:rsidP="00573EBD">
      <w:pPr>
        <w:pStyle w:val="ListParagraph"/>
        <w:numPr>
          <w:ilvl w:val="0"/>
          <w:numId w:val="9"/>
        </w:numPr>
        <w:jc w:val="both"/>
        <w:rPr>
          <w:rFonts w:ascii="Arial" w:hAnsi="Arial" w:cs="Arial"/>
        </w:rPr>
      </w:pPr>
      <w:r>
        <w:rPr>
          <w:rFonts w:ascii="Arial" w:hAnsi="Arial" w:cs="Arial"/>
        </w:rPr>
        <w:t>Business English, Pearson, 2008</w:t>
      </w:r>
    </w:p>
    <w:p w14:paraId="484D3AEC" w14:textId="77777777" w:rsidR="00573EBD" w:rsidRPr="006E41E1" w:rsidRDefault="00573EBD" w:rsidP="00573EBD">
      <w:pPr>
        <w:pStyle w:val="ListParagraph"/>
        <w:numPr>
          <w:ilvl w:val="0"/>
          <w:numId w:val="9"/>
        </w:numPr>
        <w:jc w:val="both"/>
        <w:rPr>
          <w:rFonts w:ascii="Arial" w:hAnsi="Arial" w:cs="Arial"/>
        </w:rPr>
      </w:pPr>
      <w:proofErr w:type="gramStart"/>
      <w:r w:rsidRPr="006E41E1">
        <w:rPr>
          <w:rFonts w:ascii="Arial" w:hAnsi="Arial" w:cs="Arial"/>
        </w:rPr>
        <w:t>Gupta ,</w:t>
      </w:r>
      <w:proofErr w:type="gramEnd"/>
      <w:r w:rsidRPr="006E41E1">
        <w:rPr>
          <w:rFonts w:ascii="Arial" w:hAnsi="Arial" w:cs="Arial"/>
        </w:rPr>
        <w:t xml:space="preserve"> </w:t>
      </w:r>
      <w:proofErr w:type="spellStart"/>
      <w:r w:rsidRPr="006E41E1">
        <w:rPr>
          <w:rFonts w:ascii="Arial" w:hAnsi="Arial" w:cs="Arial"/>
        </w:rPr>
        <w:t>Nilanjana</w:t>
      </w:r>
      <w:proofErr w:type="spellEnd"/>
      <w:r w:rsidRPr="006E41E1">
        <w:rPr>
          <w:rFonts w:ascii="Arial" w:hAnsi="Arial" w:cs="Arial"/>
        </w:rPr>
        <w:t>, Communicate with Confidence, anthem press: New Delhi, 2007</w:t>
      </w:r>
    </w:p>
    <w:p w14:paraId="55931AF9" w14:textId="77777777" w:rsidR="008456FA" w:rsidRPr="00963DE6" w:rsidRDefault="008456FA" w:rsidP="008456FA">
      <w:pPr>
        <w:pStyle w:val="ListParagraph"/>
        <w:jc w:val="both"/>
        <w:rPr>
          <w:rFonts w:ascii="Arial" w:hAnsi="Arial" w:cs="Arial"/>
        </w:rPr>
      </w:pPr>
    </w:p>
    <w:p w14:paraId="077E9C3A" w14:textId="7FC17712" w:rsidR="00753677" w:rsidRDefault="00753677"/>
    <w:p w14:paraId="3C01E127" w14:textId="2F277980" w:rsidR="00573EBD" w:rsidRPr="003E16C0" w:rsidRDefault="00573EBD">
      <w:pPr>
        <w:rPr>
          <w:sz w:val="28"/>
          <w:szCs w:val="28"/>
        </w:rPr>
      </w:pPr>
    </w:p>
    <w:p w14:paraId="2063E570" w14:textId="77777777" w:rsidR="00387087" w:rsidRDefault="00387087" w:rsidP="00752E40">
      <w:pPr>
        <w:jc w:val="center"/>
        <w:rPr>
          <w:sz w:val="28"/>
          <w:szCs w:val="28"/>
        </w:rPr>
      </w:pPr>
    </w:p>
    <w:p w14:paraId="634B80E7" w14:textId="77777777" w:rsidR="00387087" w:rsidRDefault="00387087" w:rsidP="00752E40">
      <w:pPr>
        <w:jc w:val="center"/>
        <w:rPr>
          <w:sz w:val="28"/>
          <w:szCs w:val="28"/>
        </w:rPr>
      </w:pPr>
    </w:p>
    <w:p w14:paraId="4048E08E" w14:textId="77777777" w:rsidR="00387087" w:rsidRDefault="00387087" w:rsidP="00752E40">
      <w:pPr>
        <w:jc w:val="center"/>
        <w:rPr>
          <w:sz w:val="28"/>
          <w:szCs w:val="28"/>
        </w:rPr>
      </w:pPr>
    </w:p>
    <w:p w14:paraId="6DFB4487" w14:textId="77777777" w:rsidR="00387087" w:rsidRDefault="00387087" w:rsidP="00752E40">
      <w:pPr>
        <w:jc w:val="center"/>
        <w:rPr>
          <w:sz w:val="28"/>
          <w:szCs w:val="28"/>
        </w:rPr>
      </w:pPr>
    </w:p>
    <w:p w14:paraId="77D24A65" w14:textId="77777777" w:rsidR="00387087" w:rsidRDefault="00387087" w:rsidP="00752E40">
      <w:pPr>
        <w:jc w:val="center"/>
        <w:rPr>
          <w:sz w:val="28"/>
          <w:szCs w:val="28"/>
        </w:rPr>
      </w:pPr>
    </w:p>
    <w:p w14:paraId="2C2EB725" w14:textId="77777777" w:rsidR="00387087" w:rsidRDefault="00387087" w:rsidP="00752E40">
      <w:pPr>
        <w:jc w:val="center"/>
        <w:rPr>
          <w:sz w:val="28"/>
          <w:szCs w:val="28"/>
        </w:rPr>
      </w:pPr>
    </w:p>
    <w:p w14:paraId="5F70BFA6" w14:textId="77777777" w:rsidR="00387087" w:rsidRDefault="00387087" w:rsidP="00752E40">
      <w:pPr>
        <w:jc w:val="center"/>
        <w:rPr>
          <w:sz w:val="28"/>
          <w:szCs w:val="28"/>
        </w:rPr>
      </w:pPr>
    </w:p>
    <w:p w14:paraId="433314D7" w14:textId="77777777" w:rsidR="00387087" w:rsidRDefault="00387087" w:rsidP="00752E40">
      <w:pPr>
        <w:jc w:val="center"/>
        <w:rPr>
          <w:sz w:val="28"/>
          <w:szCs w:val="28"/>
        </w:rPr>
      </w:pPr>
    </w:p>
    <w:p w14:paraId="104E1294" w14:textId="77777777" w:rsidR="00387087" w:rsidRDefault="00387087" w:rsidP="00752E40">
      <w:pPr>
        <w:jc w:val="center"/>
        <w:rPr>
          <w:sz w:val="28"/>
          <w:szCs w:val="28"/>
        </w:rPr>
      </w:pPr>
    </w:p>
    <w:p w14:paraId="0686AF9E" w14:textId="77777777" w:rsidR="00387087" w:rsidRDefault="00387087" w:rsidP="00752E40">
      <w:pPr>
        <w:jc w:val="center"/>
        <w:rPr>
          <w:sz w:val="28"/>
          <w:szCs w:val="28"/>
        </w:rPr>
      </w:pPr>
    </w:p>
    <w:p w14:paraId="7C5E5824" w14:textId="77777777" w:rsidR="00387087" w:rsidRDefault="00387087" w:rsidP="00752E40">
      <w:pPr>
        <w:jc w:val="center"/>
        <w:rPr>
          <w:sz w:val="28"/>
          <w:szCs w:val="28"/>
        </w:rPr>
      </w:pPr>
    </w:p>
    <w:p w14:paraId="1F14B8D2" w14:textId="77777777" w:rsidR="00387087" w:rsidRDefault="00387087" w:rsidP="00752E40">
      <w:pPr>
        <w:jc w:val="center"/>
        <w:rPr>
          <w:sz w:val="28"/>
          <w:szCs w:val="28"/>
        </w:rPr>
      </w:pPr>
    </w:p>
    <w:p w14:paraId="07CD78AD" w14:textId="77777777" w:rsidR="00387087" w:rsidRDefault="00387087" w:rsidP="00752E40">
      <w:pPr>
        <w:jc w:val="center"/>
        <w:rPr>
          <w:sz w:val="28"/>
          <w:szCs w:val="28"/>
        </w:rPr>
      </w:pPr>
    </w:p>
    <w:p w14:paraId="0C8AA850" w14:textId="77777777" w:rsidR="00387087" w:rsidRDefault="00387087" w:rsidP="00752E40">
      <w:pPr>
        <w:jc w:val="center"/>
        <w:rPr>
          <w:sz w:val="28"/>
          <w:szCs w:val="28"/>
        </w:rPr>
      </w:pPr>
    </w:p>
    <w:p w14:paraId="2C41D641" w14:textId="77777777" w:rsidR="00387087" w:rsidRDefault="00387087" w:rsidP="00752E40">
      <w:pPr>
        <w:jc w:val="center"/>
        <w:rPr>
          <w:sz w:val="28"/>
          <w:szCs w:val="28"/>
        </w:rPr>
      </w:pPr>
    </w:p>
    <w:p w14:paraId="4FB168BA" w14:textId="77777777" w:rsidR="00387087" w:rsidRDefault="00387087" w:rsidP="00752E40">
      <w:pPr>
        <w:jc w:val="center"/>
        <w:rPr>
          <w:sz w:val="28"/>
          <w:szCs w:val="28"/>
        </w:rPr>
      </w:pPr>
    </w:p>
    <w:p w14:paraId="7AC31C7B" w14:textId="74C549E9" w:rsidR="00752E40" w:rsidRPr="003E16C0" w:rsidRDefault="00573EBD" w:rsidP="00752E40">
      <w:pPr>
        <w:jc w:val="center"/>
        <w:rPr>
          <w:sz w:val="28"/>
          <w:szCs w:val="28"/>
        </w:rPr>
      </w:pPr>
      <w:bookmarkStart w:id="0" w:name="_GoBack"/>
      <w:bookmarkEnd w:id="0"/>
      <w:r w:rsidRPr="003E16C0">
        <w:rPr>
          <w:sz w:val="28"/>
          <w:szCs w:val="28"/>
        </w:rPr>
        <w:lastRenderedPageBreak/>
        <w:t>LESSON PLAN -3</w:t>
      </w:r>
    </w:p>
    <w:p w14:paraId="2A28A71A" w14:textId="77777777" w:rsidR="00752E40" w:rsidRPr="003E16C0" w:rsidRDefault="00752E40" w:rsidP="00752E40">
      <w:pPr>
        <w:jc w:val="both"/>
        <w:rPr>
          <w:sz w:val="28"/>
          <w:szCs w:val="28"/>
        </w:rPr>
      </w:pPr>
    </w:p>
    <w:p w14:paraId="749F5334" w14:textId="77777777" w:rsidR="00752E40" w:rsidRPr="003E16C0" w:rsidRDefault="00752E40" w:rsidP="00752E40">
      <w:pPr>
        <w:jc w:val="both"/>
        <w:rPr>
          <w:sz w:val="28"/>
          <w:szCs w:val="28"/>
        </w:rPr>
      </w:pPr>
    </w:p>
    <w:p w14:paraId="1F47EC07" w14:textId="77777777" w:rsidR="00752E40" w:rsidRPr="003E16C0" w:rsidRDefault="00752E40" w:rsidP="00752E40">
      <w:pPr>
        <w:jc w:val="both"/>
        <w:rPr>
          <w:sz w:val="28"/>
          <w:szCs w:val="28"/>
        </w:rPr>
      </w:pPr>
      <w:r w:rsidRPr="003E16C0">
        <w:rPr>
          <w:sz w:val="28"/>
          <w:szCs w:val="28"/>
        </w:rPr>
        <w:t>Teacher Name</w:t>
      </w:r>
      <w:r w:rsidRPr="003E16C0">
        <w:rPr>
          <w:sz w:val="28"/>
          <w:szCs w:val="28"/>
        </w:rPr>
        <w:tab/>
      </w:r>
      <w:r w:rsidRPr="003E16C0">
        <w:rPr>
          <w:sz w:val="28"/>
          <w:szCs w:val="28"/>
        </w:rPr>
        <w:tab/>
      </w:r>
      <w:r w:rsidRPr="003E16C0">
        <w:rPr>
          <w:sz w:val="28"/>
          <w:szCs w:val="28"/>
        </w:rPr>
        <w:tab/>
        <w:t>: Dr. Rakhi Jain</w:t>
      </w:r>
    </w:p>
    <w:p w14:paraId="25367F05" w14:textId="19904DBF" w:rsidR="00752E40" w:rsidRPr="003E16C0" w:rsidRDefault="00752E40" w:rsidP="00752E40">
      <w:pPr>
        <w:jc w:val="both"/>
        <w:rPr>
          <w:sz w:val="28"/>
          <w:szCs w:val="28"/>
        </w:rPr>
      </w:pPr>
      <w:r w:rsidRPr="003E16C0">
        <w:rPr>
          <w:sz w:val="28"/>
          <w:szCs w:val="28"/>
        </w:rPr>
        <w:t>Paper Name</w:t>
      </w:r>
      <w:r w:rsidRPr="003E16C0">
        <w:rPr>
          <w:sz w:val="28"/>
          <w:szCs w:val="28"/>
        </w:rPr>
        <w:tab/>
        <w:t xml:space="preserve"> </w:t>
      </w:r>
      <w:r w:rsidRPr="003E16C0">
        <w:rPr>
          <w:sz w:val="28"/>
          <w:szCs w:val="28"/>
        </w:rPr>
        <w:tab/>
      </w:r>
      <w:r w:rsidRPr="003E16C0">
        <w:rPr>
          <w:sz w:val="28"/>
          <w:szCs w:val="28"/>
        </w:rPr>
        <w:tab/>
      </w:r>
      <w:r w:rsidRPr="003E16C0">
        <w:rPr>
          <w:sz w:val="28"/>
          <w:szCs w:val="28"/>
        </w:rPr>
        <w:tab/>
        <w:t>:  Paper-1: Indian Classical Literature</w:t>
      </w:r>
    </w:p>
    <w:p w14:paraId="36B39851" w14:textId="77777777" w:rsidR="00752E40" w:rsidRPr="003E16C0" w:rsidRDefault="00752E40" w:rsidP="00752E40">
      <w:pPr>
        <w:jc w:val="both"/>
        <w:rPr>
          <w:sz w:val="28"/>
          <w:szCs w:val="28"/>
        </w:rPr>
      </w:pPr>
      <w:r w:rsidRPr="003E16C0">
        <w:rPr>
          <w:sz w:val="28"/>
          <w:szCs w:val="28"/>
        </w:rPr>
        <w:t>Semester</w:t>
      </w:r>
      <w:r w:rsidRPr="003E16C0">
        <w:rPr>
          <w:sz w:val="28"/>
          <w:szCs w:val="28"/>
        </w:rPr>
        <w:tab/>
      </w:r>
      <w:r w:rsidRPr="003E16C0">
        <w:rPr>
          <w:sz w:val="28"/>
          <w:szCs w:val="28"/>
        </w:rPr>
        <w:tab/>
      </w:r>
      <w:r w:rsidRPr="003E16C0">
        <w:rPr>
          <w:sz w:val="28"/>
          <w:szCs w:val="28"/>
        </w:rPr>
        <w:tab/>
      </w:r>
      <w:r w:rsidRPr="003E16C0">
        <w:rPr>
          <w:sz w:val="28"/>
          <w:szCs w:val="28"/>
        </w:rPr>
        <w:tab/>
        <w:t>: 1</w:t>
      </w:r>
    </w:p>
    <w:p w14:paraId="22E7296E" w14:textId="77777777" w:rsidR="00752E40" w:rsidRPr="003E16C0" w:rsidRDefault="00752E40" w:rsidP="00752E40">
      <w:pPr>
        <w:jc w:val="both"/>
        <w:rPr>
          <w:sz w:val="28"/>
          <w:szCs w:val="28"/>
        </w:rPr>
      </w:pPr>
      <w:r w:rsidRPr="003E16C0">
        <w:rPr>
          <w:sz w:val="28"/>
          <w:szCs w:val="28"/>
        </w:rPr>
        <w:t>Session</w:t>
      </w:r>
      <w:r w:rsidRPr="003E16C0">
        <w:rPr>
          <w:sz w:val="28"/>
          <w:szCs w:val="28"/>
        </w:rPr>
        <w:tab/>
      </w:r>
      <w:r w:rsidRPr="003E16C0">
        <w:rPr>
          <w:sz w:val="28"/>
          <w:szCs w:val="28"/>
        </w:rPr>
        <w:tab/>
      </w:r>
      <w:r w:rsidRPr="003E16C0">
        <w:rPr>
          <w:sz w:val="28"/>
          <w:szCs w:val="28"/>
        </w:rPr>
        <w:tab/>
      </w:r>
      <w:r w:rsidRPr="003E16C0">
        <w:rPr>
          <w:sz w:val="28"/>
          <w:szCs w:val="28"/>
        </w:rPr>
        <w:tab/>
        <w:t>: 18</w:t>
      </w:r>
      <w:r w:rsidRPr="003E16C0">
        <w:rPr>
          <w:sz w:val="28"/>
          <w:szCs w:val="28"/>
          <w:vertAlign w:val="superscript"/>
        </w:rPr>
        <w:t>th</w:t>
      </w:r>
      <w:r w:rsidRPr="003E16C0">
        <w:rPr>
          <w:sz w:val="28"/>
          <w:szCs w:val="28"/>
        </w:rPr>
        <w:t xml:space="preserve"> November 2020 to 6</w:t>
      </w:r>
      <w:r w:rsidRPr="003E16C0">
        <w:rPr>
          <w:sz w:val="28"/>
          <w:szCs w:val="28"/>
          <w:vertAlign w:val="superscript"/>
        </w:rPr>
        <w:t>th</w:t>
      </w:r>
      <w:r w:rsidRPr="003E16C0">
        <w:rPr>
          <w:sz w:val="28"/>
          <w:szCs w:val="28"/>
        </w:rPr>
        <w:t xml:space="preserve"> March 2021</w:t>
      </w:r>
    </w:p>
    <w:p w14:paraId="5F8B36D3" w14:textId="500356A7" w:rsidR="00752E40" w:rsidRPr="003E16C0" w:rsidRDefault="00752E40" w:rsidP="00573EBD">
      <w:pPr>
        <w:jc w:val="both"/>
        <w:rPr>
          <w:sz w:val="28"/>
          <w:szCs w:val="28"/>
        </w:rPr>
      </w:pPr>
    </w:p>
    <w:p w14:paraId="050ACE0E" w14:textId="77777777" w:rsidR="00752E40" w:rsidRPr="003E16C0" w:rsidRDefault="00752E40" w:rsidP="00573EBD">
      <w:pPr>
        <w:jc w:val="both"/>
        <w:rPr>
          <w:sz w:val="28"/>
          <w:szCs w:val="28"/>
        </w:rPr>
      </w:pPr>
    </w:p>
    <w:p w14:paraId="2B201C56" w14:textId="620C183D" w:rsidR="00752E40" w:rsidRPr="003E16C0" w:rsidRDefault="00752E40" w:rsidP="00573EBD">
      <w:pPr>
        <w:jc w:val="both"/>
        <w:rPr>
          <w:sz w:val="28"/>
          <w:szCs w:val="28"/>
        </w:rPr>
      </w:pPr>
      <w:r w:rsidRPr="003E16C0">
        <w:rPr>
          <w:sz w:val="28"/>
          <w:szCs w:val="28"/>
        </w:rPr>
        <w:t>Syllabus:</w:t>
      </w:r>
    </w:p>
    <w:p w14:paraId="4D6980F8" w14:textId="77777777" w:rsidR="00752E40" w:rsidRPr="003E16C0" w:rsidRDefault="00752E40" w:rsidP="00752E40">
      <w:pPr>
        <w:pStyle w:val="NormalWeb"/>
        <w:rPr>
          <w:sz w:val="28"/>
          <w:szCs w:val="28"/>
        </w:rPr>
      </w:pPr>
      <w:r w:rsidRPr="003E16C0">
        <w:rPr>
          <w:bCs/>
          <w:sz w:val="28"/>
          <w:szCs w:val="28"/>
        </w:rPr>
        <w:t xml:space="preserve">Unit 1 </w:t>
      </w:r>
    </w:p>
    <w:p w14:paraId="45C65F51" w14:textId="7ED3EEE8" w:rsidR="00752E40" w:rsidRPr="003E16C0" w:rsidRDefault="00752E40" w:rsidP="00752E40">
      <w:pPr>
        <w:rPr>
          <w:sz w:val="28"/>
          <w:szCs w:val="28"/>
        </w:rPr>
      </w:pPr>
      <w:r w:rsidRPr="003E16C0">
        <w:rPr>
          <w:sz w:val="28"/>
          <w:szCs w:val="28"/>
        </w:rPr>
        <w:t xml:space="preserve">Vyasa, selections from </w:t>
      </w:r>
      <w:r w:rsidRPr="003E16C0">
        <w:rPr>
          <w:bCs/>
          <w:iCs/>
          <w:sz w:val="28"/>
          <w:szCs w:val="28"/>
        </w:rPr>
        <w:t>The Mahabharata</w:t>
      </w:r>
      <w:r w:rsidRPr="003E16C0">
        <w:rPr>
          <w:sz w:val="28"/>
          <w:szCs w:val="28"/>
        </w:rPr>
        <w:t xml:space="preserve">, from </w:t>
      </w:r>
      <w:r w:rsidRPr="003E16C0">
        <w:rPr>
          <w:iCs/>
          <w:sz w:val="28"/>
          <w:szCs w:val="28"/>
        </w:rPr>
        <w:t>The Mahabharata of Krishna-Dwaipayana Vyasa</w:t>
      </w:r>
      <w:r w:rsidRPr="003E16C0">
        <w:rPr>
          <w:sz w:val="28"/>
          <w:szCs w:val="28"/>
        </w:rPr>
        <w:t xml:space="preserve">, trans. K. M. Ganguli (Delhi: Munshiram Manohar Lal Publishers, 2012). </w:t>
      </w:r>
    </w:p>
    <w:p w14:paraId="6643709A" w14:textId="2E8B25EF" w:rsidR="00752E40" w:rsidRPr="003E16C0" w:rsidRDefault="00752E40" w:rsidP="00752E40">
      <w:pPr>
        <w:pStyle w:val="NormalWeb"/>
        <w:numPr>
          <w:ilvl w:val="0"/>
          <w:numId w:val="10"/>
        </w:numPr>
        <w:rPr>
          <w:sz w:val="28"/>
          <w:szCs w:val="28"/>
        </w:rPr>
      </w:pPr>
      <w:r w:rsidRPr="003E16C0">
        <w:rPr>
          <w:sz w:val="28"/>
          <w:szCs w:val="28"/>
        </w:rPr>
        <w:t xml:space="preserve">a) ‘The Dicing’ and ‘Sequel to Dicing’, Book 2, Sabha Parva Section XLVI-LXXII </w:t>
      </w:r>
    </w:p>
    <w:p w14:paraId="4443BD67" w14:textId="11096F54" w:rsidR="00752E40" w:rsidRPr="003E16C0" w:rsidRDefault="00752E40" w:rsidP="00752E40">
      <w:pPr>
        <w:pStyle w:val="NormalWeb"/>
        <w:numPr>
          <w:ilvl w:val="0"/>
          <w:numId w:val="10"/>
        </w:numPr>
        <w:rPr>
          <w:sz w:val="28"/>
          <w:szCs w:val="28"/>
        </w:rPr>
      </w:pPr>
      <w:r w:rsidRPr="003E16C0">
        <w:rPr>
          <w:sz w:val="28"/>
          <w:szCs w:val="28"/>
        </w:rPr>
        <w:t xml:space="preserve">b) ‘The Temptation of Karna’, Book 5, Udyog Parva, Section CXL-CXLVI. </w:t>
      </w:r>
    </w:p>
    <w:p w14:paraId="75C6031D" w14:textId="5C2372FD" w:rsidR="00752E40" w:rsidRPr="003E16C0" w:rsidRDefault="00752E40" w:rsidP="00752E40">
      <w:pPr>
        <w:pStyle w:val="NormalWeb"/>
        <w:numPr>
          <w:ilvl w:val="0"/>
          <w:numId w:val="10"/>
        </w:numPr>
        <w:rPr>
          <w:sz w:val="28"/>
          <w:szCs w:val="28"/>
        </w:rPr>
      </w:pPr>
      <w:r w:rsidRPr="003E16C0">
        <w:rPr>
          <w:sz w:val="28"/>
          <w:szCs w:val="28"/>
        </w:rPr>
        <w:t xml:space="preserve">c) ‘Dhritrashtra and Gandhari’s Wrath’, Book 11, Section XI-XV. </w:t>
      </w:r>
    </w:p>
    <w:p w14:paraId="4872628D" w14:textId="77777777" w:rsidR="00752E40" w:rsidRPr="003E16C0" w:rsidRDefault="00752E40" w:rsidP="00752E40">
      <w:pPr>
        <w:pStyle w:val="NormalWeb"/>
        <w:rPr>
          <w:sz w:val="28"/>
          <w:szCs w:val="28"/>
        </w:rPr>
      </w:pPr>
      <w:r w:rsidRPr="003E16C0">
        <w:rPr>
          <w:bCs/>
          <w:sz w:val="28"/>
          <w:szCs w:val="28"/>
        </w:rPr>
        <w:t xml:space="preserve">Unit 2 </w:t>
      </w:r>
    </w:p>
    <w:p w14:paraId="673B8E2B" w14:textId="77777777" w:rsidR="00752E40" w:rsidRPr="003E16C0" w:rsidRDefault="00752E40" w:rsidP="00752E40">
      <w:pPr>
        <w:pStyle w:val="NormalWeb"/>
        <w:rPr>
          <w:sz w:val="28"/>
          <w:szCs w:val="28"/>
        </w:rPr>
      </w:pPr>
      <w:r w:rsidRPr="003E16C0">
        <w:rPr>
          <w:sz w:val="28"/>
          <w:szCs w:val="28"/>
        </w:rPr>
        <w:t xml:space="preserve">Kalidasa, </w:t>
      </w:r>
      <w:r w:rsidRPr="003E16C0">
        <w:rPr>
          <w:iCs/>
          <w:sz w:val="28"/>
          <w:szCs w:val="28"/>
        </w:rPr>
        <w:t>Abhijnanasakuntalam</w:t>
      </w:r>
      <w:r w:rsidRPr="003E16C0">
        <w:rPr>
          <w:sz w:val="28"/>
          <w:szCs w:val="28"/>
        </w:rPr>
        <w:t xml:space="preserve">, trans. Chandra Rajan, in </w:t>
      </w:r>
      <w:r w:rsidRPr="003E16C0">
        <w:rPr>
          <w:iCs/>
          <w:sz w:val="28"/>
          <w:szCs w:val="28"/>
        </w:rPr>
        <w:t>Kalidasa: The Loom of Time</w:t>
      </w:r>
      <w:r w:rsidRPr="003E16C0">
        <w:rPr>
          <w:sz w:val="28"/>
          <w:szCs w:val="28"/>
        </w:rPr>
        <w:t xml:space="preserve">, (Penguin Classics, 1989, reprint 2000) </w:t>
      </w:r>
    </w:p>
    <w:p w14:paraId="72C9E461" w14:textId="77777777" w:rsidR="00752E40" w:rsidRPr="003E16C0" w:rsidRDefault="00752E40" w:rsidP="00752E40">
      <w:pPr>
        <w:pStyle w:val="NormalWeb"/>
        <w:rPr>
          <w:sz w:val="28"/>
          <w:szCs w:val="28"/>
        </w:rPr>
      </w:pPr>
      <w:r w:rsidRPr="003E16C0">
        <w:rPr>
          <w:bCs/>
          <w:sz w:val="28"/>
          <w:szCs w:val="28"/>
        </w:rPr>
        <w:t xml:space="preserve">Unit 3 </w:t>
      </w:r>
    </w:p>
    <w:p w14:paraId="464B587F" w14:textId="77777777" w:rsidR="00752E40" w:rsidRPr="003E16C0" w:rsidRDefault="00752E40" w:rsidP="00752E40">
      <w:pPr>
        <w:pStyle w:val="NormalWeb"/>
        <w:rPr>
          <w:sz w:val="28"/>
          <w:szCs w:val="28"/>
        </w:rPr>
      </w:pPr>
      <w:r w:rsidRPr="003E16C0">
        <w:rPr>
          <w:sz w:val="28"/>
          <w:szCs w:val="28"/>
        </w:rPr>
        <w:t xml:space="preserve">Sudraka, </w:t>
      </w:r>
      <w:r w:rsidRPr="003E16C0">
        <w:rPr>
          <w:iCs/>
          <w:sz w:val="28"/>
          <w:szCs w:val="28"/>
        </w:rPr>
        <w:t>The Mrichchhakatika of Sudraka</w:t>
      </w:r>
      <w:r w:rsidRPr="003E16C0">
        <w:rPr>
          <w:sz w:val="28"/>
          <w:szCs w:val="28"/>
        </w:rPr>
        <w:t xml:space="preserve">, trans. M. R. Kale (Delhi: Motilal Banarsidas Publishers, 1924, reprint 2013). </w:t>
      </w:r>
    </w:p>
    <w:p w14:paraId="538ED255" w14:textId="77777777" w:rsidR="00752E40" w:rsidRPr="003E16C0" w:rsidRDefault="00752E40" w:rsidP="00752E40">
      <w:pPr>
        <w:pStyle w:val="NormalWeb"/>
        <w:rPr>
          <w:sz w:val="28"/>
          <w:szCs w:val="28"/>
        </w:rPr>
      </w:pPr>
      <w:r w:rsidRPr="003E16C0">
        <w:rPr>
          <w:bCs/>
          <w:sz w:val="28"/>
          <w:szCs w:val="28"/>
        </w:rPr>
        <w:t xml:space="preserve">Unit 4 </w:t>
      </w:r>
    </w:p>
    <w:p w14:paraId="7B631350" w14:textId="4647A2CD" w:rsidR="00752E40" w:rsidRPr="003E16C0" w:rsidRDefault="00752E40" w:rsidP="00752E40">
      <w:pPr>
        <w:pStyle w:val="NormalWeb"/>
        <w:rPr>
          <w:sz w:val="28"/>
          <w:szCs w:val="28"/>
        </w:rPr>
      </w:pPr>
      <w:r w:rsidRPr="003E16C0">
        <w:rPr>
          <w:sz w:val="28"/>
          <w:szCs w:val="28"/>
        </w:rPr>
        <w:t xml:space="preserve">Ilango Atikal, </w:t>
      </w:r>
      <w:r w:rsidRPr="003E16C0">
        <w:rPr>
          <w:iCs/>
          <w:sz w:val="28"/>
          <w:szCs w:val="28"/>
        </w:rPr>
        <w:t>The Cilappatikaram</w:t>
      </w:r>
      <w:r w:rsidRPr="003E16C0">
        <w:rPr>
          <w:sz w:val="28"/>
          <w:szCs w:val="28"/>
        </w:rPr>
        <w:t>, Cantos 1, 2, 7, 18, 19, 20, 21, 22, 24, 26, 30,</w:t>
      </w:r>
      <w:r w:rsidRPr="003E16C0">
        <w:rPr>
          <w:sz w:val="28"/>
          <w:szCs w:val="28"/>
        </w:rPr>
        <w:br/>
        <w:t xml:space="preserve">trans. R. Parthasarathy (Columbia University Press, 1993; Penguin Books India, 2004). </w:t>
      </w:r>
    </w:p>
    <w:p w14:paraId="330BE784" w14:textId="77777777" w:rsidR="003E16C0" w:rsidRPr="003E16C0" w:rsidRDefault="003E16C0" w:rsidP="00752E40">
      <w:pPr>
        <w:pStyle w:val="NormalWeb"/>
        <w:rPr>
          <w:bCs/>
          <w:sz w:val="28"/>
          <w:szCs w:val="28"/>
        </w:rPr>
      </w:pPr>
    </w:p>
    <w:p w14:paraId="22E8D8CE" w14:textId="692E5F53" w:rsidR="00752E40" w:rsidRPr="003E16C0" w:rsidRDefault="00752E40" w:rsidP="00752E40">
      <w:pPr>
        <w:pStyle w:val="NormalWeb"/>
        <w:rPr>
          <w:sz w:val="28"/>
          <w:szCs w:val="28"/>
        </w:rPr>
      </w:pPr>
      <w:r w:rsidRPr="003E16C0">
        <w:rPr>
          <w:bCs/>
          <w:sz w:val="28"/>
          <w:szCs w:val="28"/>
        </w:rPr>
        <w:t xml:space="preserve">Unit 5 </w:t>
      </w:r>
    </w:p>
    <w:p w14:paraId="59D20A4F" w14:textId="77777777" w:rsidR="00752E40" w:rsidRPr="003E16C0" w:rsidRDefault="00752E40" w:rsidP="00752E40">
      <w:pPr>
        <w:pStyle w:val="NormalWeb"/>
        <w:numPr>
          <w:ilvl w:val="0"/>
          <w:numId w:val="11"/>
        </w:numPr>
        <w:rPr>
          <w:sz w:val="28"/>
          <w:szCs w:val="28"/>
        </w:rPr>
      </w:pPr>
      <w:r w:rsidRPr="003E16C0">
        <w:rPr>
          <w:sz w:val="28"/>
          <w:szCs w:val="28"/>
        </w:rPr>
        <w:lastRenderedPageBreak/>
        <w:t xml:space="preserve">Selections from </w:t>
      </w:r>
      <w:proofErr w:type="spellStart"/>
      <w:r w:rsidRPr="003E16C0">
        <w:rPr>
          <w:iCs/>
          <w:sz w:val="28"/>
          <w:szCs w:val="28"/>
        </w:rPr>
        <w:t>Natyasastra</w:t>
      </w:r>
      <w:proofErr w:type="spellEnd"/>
      <w:r w:rsidRPr="003E16C0">
        <w:rPr>
          <w:sz w:val="28"/>
          <w:szCs w:val="28"/>
        </w:rPr>
        <w:t>, (</w:t>
      </w:r>
      <w:proofErr w:type="spellStart"/>
      <w:r w:rsidRPr="003E16C0">
        <w:rPr>
          <w:sz w:val="28"/>
          <w:szCs w:val="28"/>
        </w:rPr>
        <w:t>i</w:t>
      </w:r>
      <w:proofErr w:type="spellEnd"/>
      <w:r w:rsidRPr="003E16C0">
        <w:rPr>
          <w:sz w:val="28"/>
          <w:szCs w:val="28"/>
        </w:rPr>
        <w:t xml:space="preserve">) Chapter 6, ‘The Sentiments’; (ii) Chapter 20, ‘Ten Kinds of Play’; (iii) Chapter 35, ‘Characteristics of the Jester’, trans. Manomohan Ghosh (Calcutta: Asiatic Society of Bengal, 1951) pp.105-17; 355-74; 548-50. </w:t>
      </w:r>
    </w:p>
    <w:p w14:paraId="69E270BB" w14:textId="453D7707" w:rsidR="00752E40" w:rsidRPr="003E16C0" w:rsidRDefault="00752E40" w:rsidP="00752E40">
      <w:pPr>
        <w:pStyle w:val="NormalWeb"/>
        <w:numPr>
          <w:ilvl w:val="0"/>
          <w:numId w:val="11"/>
        </w:numPr>
        <w:rPr>
          <w:sz w:val="28"/>
          <w:szCs w:val="28"/>
        </w:rPr>
      </w:pPr>
      <w:r w:rsidRPr="003E16C0">
        <w:rPr>
          <w:sz w:val="28"/>
          <w:szCs w:val="28"/>
        </w:rPr>
        <w:t xml:space="preserve">Iravati Karve, ‘Draupadi’, in </w:t>
      </w:r>
      <w:r w:rsidRPr="003E16C0">
        <w:rPr>
          <w:iCs/>
          <w:sz w:val="28"/>
          <w:szCs w:val="28"/>
        </w:rPr>
        <w:t>Yuganta</w:t>
      </w:r>
      <w:r w:rsidRPr="003E16C0">
        <w:rPr>
          <w:sz w:val="28"/>
          <w:szCs w:val="28"/>
        </w:rPr>
        <w:t xml:space="preserve">: The End of an Epoch (Hyderabad: Disha, 1991) pp. 79–105. </w:t>
      </w:r>
    </w:p>
    <w:p w14:paraId="2F0BB5B0" w14:textId="77777777" w:rsidR="00752E40" w:rsidRPr="003E16C0" w:rsidRDefault="00752E40" w:rsidP="00752E40">
      <w:pPr>
        <w:pStyle w:val="NormalWeb"/>
        <w:numPr>
          <w:ilvl w:val="0"/>
          <w:numId w:val="11"/>
        </w:numPr>
        <w:rPr>
          <w:sz w:val="28"/>
          <w:szCs w:val="28"/>
        </w:rPr>
      </w:pPr>
      <w:r w:rsidRPr="003E16C0">
        <w:rPr>
          <w:sz w:val="28"/>
          <w:szCs w:val="28"/>
        </w:rPr>
        <w:t xml:space="preserve">R. Venkatachalapathy, ‘Introduction’, in </w:t>
      </w:r>
      <w:r w:rsidRPr="003E16C0">
        <w:rPr>
          <w:iCs/>
          <w:sz w:val="28"/>
          <w:szCs w:val="28"/>
        </w:rPr>
        <w:t xml:space="preserve">Love Stands Alone: Selections from Tamil Sangam Poetry </w:t>
      </w:r>
      <w:r w:rsidRPr="003E16C0">
        <w:rPr>
          <w:sz w:val="28"/>
          <w:szCs w:val="28"/>
        </w:rPr>
        <w:t xml:space="preserve">(Delhi: Penguin Classics, 2013) pp. XIII-XLI, 25, 45, 70, 186. </w:t>
      </w:r>
    </w:p>
    <w:p w14:paraId="6F45EF29" w14:textId="77777777" w:rsidR="00752E40" w:rsidRPr="003E16C0" w:rsidRDefault="00752E40" w:rsidP="00752E40">
      <w:pPr>
        <w:pStyle w:val="NormalWeb"/>
        <w:numPr>
          <w:ilvl w:val="0"/>
          <w:numId w:val="11"/>
        </w:numPr>
        <w:rPr>
          <w:sz w:val="28"/>
          <w:szCs w:val="28"/>
        </w:rPr>
      </w:pPr>
      <w:r w:rsidRPr="003E16C0">
        <w:rPr>
          <w:sz w:val="28"/>
          <w:szCs w:val="28"/>
        </w:rPr>
        <w:t xml:space="preserve">Edwin Gerow et al, ‘Indian Poetics’ in </w:t>
      </w:r>
      <w:r w:rsidRPr="003E16C0">
        <w:rPr>
          <w:iCs/>
          <w:sz w:val="28"/>
          <w:szCs w:val="28"/>
        </w:rPr>
        <w:t>The Literatures of India: An Introduction</w:t>
      </w:r>
      <w:r w:rsidRPr="003E16C0">
        <w:rPr>
          <w:sz w:val="28"/>
          <w:szCs w:val="28"/>
        </w:rPr>
        <w:t xml:space="preserve">, ed. Edward. C. Dimock et al, Chicago: University of Chicago Press, 1974. Pp 115-143 </w:t>
      </w:r>
    </w:p>
    <w:p w14:paraId="55278BE3" w14:textId="77777777" w:rsidR="003E16C0" w:rsidRPr="003E16C0" w:rsidRDefault="003E16C0" w:rsidP="003E16C0">
      <w:pPr>
        <w:spacing w:before="100" w:beforeAutospacing="1" w:after="100" w:afterAutospacing="1"/>
        <w:rPr>
          <w:sz w:val="28"/>
          <w:szCs w:val="28"/>
        </w:rPr>
      </w:pPr>
      <w:r w:rsidRPr="003E16C0">
        <w:rPr>
          <w:sz w:val="28"/>
          <w:szCs w:val="28"/>
        </w:rPr>
        <w:t>Course Objective:</w:t>
      </w:r>
    </w:p>
    <w:p w14:paraId="7516AB48" w14:textId="59330399" w:rsidR="00752E40" w:rsidRPr="003E16C0" w:rsidRDefault="00752E40" w:rsidP="00752E40">
      <w:pPr>
        <w:pStyle w:val="ListParagraph"/>
        <w:spacing w:before="100" w:beforeAutospacing="1" w:after="100" w:afterAutospacing="1"/>
        <w:rPr>
          <w:sz w:val="28"/>
          <w:szCs w:val="28"/>
        </w:rPr>
      </w:pPr>
      <w:r w:rsidRPr="003E16C0">
        <w:rPr>
          <w:sz w:val="28"/>
          <w:szCs w:val="28"/>
        </w:rPr>
        <w:t xml:space="preserve">The paper introduces students to a rich and diverse literature from two classical languages of India, Sanskrit and Tamil. A key feature is the study of the poetics in the epics of both languages, including their literary traditions and their representations of a pluralist society in terms of linguistic, religious, and generic diversity. The paper lays a foundation in Indian poetics, theories of representation, aesthetics, aspects of Indian theatre, and traditions of story-telling and narrative structures. </w:t>
      </w:r>
    </w:p>
    <w:p w14:paraId="5493D45D" w14:textId="061CFF59" w:rsidR="003E16C0" w:rsidRDefault="003E16C0" w:rsidP="003E16C0">
      <w:pPr>
        <w:spacing w:before="100" w:beforeAutospacing="1" w:after="100" w:afterAutospacing="1"/>
        <w:jc w:val="both"/>
        <w:rPr>
          <w:sz w:val="28"/>
          <w:szCs w:val="28"/>
        </w:rPr>
      </w:pPr>
      <w:r w:rsidRPr="003E16C0">
        <w:rPr>
          <w:sz w:val="28"/>
          <w:szCs w:val="28"/>
        </w:rPr>
        <w:t xml:space="preserve">Note: </w:t>
      </w:r>
      <w:r>
        <w:rPr>
          <w:sz w:val="28"/>
          <w:szCs w:val="28"/>
        </w:rPr>
        <w:t xml:space="preserve">Sharing the paper with </w:t>
      </w:r>
      <w:proofErr w:type="gramStart"/>
      <w:r>
        <w:rPr>
          <w:sz w:val="28"/>
          <w:szCs w:val="28"/>
        </w:rPr>
        <w:t>other</w:t>
      </w:r>
      <w:proofErr w:type="gramEnd"/>
      <w:r>
        <w:rPr>
          <w:sz w:val="28"/>
          <w:szCs w:val="28"/>
        </w:rPr>
        <w:t xml:space="preserve"> teacher, Taking Unit 1 &amp; 2</w:t>
      </w:r>
    </w:p>
    <w:p w14:paraId="11416F6A" w14:textId="42C66936" w:rsidR="003E16C0" w:rsidRDefault="003E16C0" w:rsidP="003E16C0">
      <w:pPr>
        <w:spacing w:before="100" w:beforeAutospacing="1" w:after="100" w:afterAutospacing="1"/>
        <w:jc w:val="both"/>
        <w:rPr>
          <w:sz w:val="28"/>
          <w:szCs w:val="28"/>
        </w:rPr>
      </w:pPr>
      <w:r>
        <w:rPr>
          <w:sz w:val="28"/>
          <w:szCs w:val="28"/>
        </w:rPr>
        <w:t>Teaching time: 14 weeks</w:t>
      </w:r>
    </w:p>
    <w:p w14:paraId="50BF2657" w14:textId="5C6AB35F" w:rsidR="003E16C0" w:rsidRPr="003E16C0" w:rsidRDefault="003E16C0" w:rsidP="003E16C0">
      <w:pPr>
        <w:spacing w:before="100" w:beforeAutospacing="1" w:after="100" w:afterAutospacing="1"/>
        <w:jc w:val="both"/>
        <w:rPr>
          <w:sz w:val="28"/>
          <w:szCs w:val="28"/>
        </w:rPr>
      </w:pPr>
      <w:r>
        <w:rPr>
          <w:sz w:val="28"/>
          <w:szCs w:val="28"/>
        </w:rPr>
        <w:t>Classes: 2 classes per week- 14x2= 28</w:t>
      </w:r>
    </w:p>
    <w:p w14:paraId="5991C2CB" w14:textId="05F583B0" w:rsidR="003E16C0" w:rsidRDefault="003E16C0" w:rsidP="003E16C0">
      <w:pPr>
        <w:jc w:val="both"/>
        <w:rPr>
          <w:sz w:val="32"/>
          <w:szCs w:val="32"/>
        </w:rPr>
      </w:pPr>
      <w:r>
        <w:rPr>
          <w:sz w:val="32"/>
          <w:szCs w:val="32"/>
        </w:rPr>
        <w:t>Unit 1(week 1-</w:t>
      </w:r>
      <w:r w:rsidR="0035620E">
        <w:rPr>
          <w:sz w:val="32"/>
          <w:szCs w:val="32"/>
        </w:rPr>
        <w:t>2</w:t>
      </w:r>
      <w:r>
        <w:rPr>
          <w:sz w:val="32"/>
          <w:szCs w:val="32"/>
        </w:rPr>
        <w:t>)</w:t>
      </w:r>
    </w:p>
    <w:p w14:paraId="73F73845" w14:textId="3168D351" w:rsidR="003E16C0" w:rsidRDefault="0035620E" w:rsidP="0035620E">
      <w:pPr>
        <w:jc w:val="both"/>
        <w:rPr>
          <w:sz w:val="28"/>
          <w:szCs w:val="28"/>
        </w:rPr>
      </w:pPr>
      <w:r>
        <w:rPr>
          <w:sz w:val="28"/>
          <w:szCs w:val="28"/>
        </w:rPr>
        <w:t>(a)History of Classical Literature</w:t>
      </w:r>
    </w:p>
    <w:p w14:paraId="75CF7C00" w14:textId="5D143354" w:rsidR="0035620E" w:rsidRDefault="0035620E" w:rsidP="0035620E">
      <w:pPr>
        <w:jc w:val="both"/>
        <w:rPr>
          <w:sz w:val="28"/>
          <w:szCs w:val="28"/>
        </w:rPr>
      </w:pPr>
      <w:r>
        <w:rPr>
          <w:sz w:val="28"/>
          <w:szCs w:val="28"/>
        </w:rPr>
        <w:t>(b) Mahabharat: an overview</w:t>
      </w:r>
    </w:p>
    <w:p w14:paraId="6B02030B" w14:textId="36C9B67A" w:rsidR="0035620E" w:rsidRDefault="0035620E" w:rsidP="0035620E">
      <w:pPr>
        <w:jc w:val="both"/>
        <w:rPr>
          <w:sz w:val="28"/>
          <w:szCs w:val="28"/>
        </w:rPr>
      </w:pPr>
      <w:r>
        <w:rPr>
          <w:sz w:val="28"/>
          <w:szCs w:val="28"/>
        </w:rPr>
        <w:t>(c)</w:t>
      </w:r>
      <w:proofErr w:type="spellStart"/>
      <w:r>
        <w:rPr>
          <w:sz w:val="28"/>
          <w:szCs w:val="28"/>
        </w:rPr>
        <w:t>Ved</w:t>
      </w:r>
      <w:proofErr w:type="spellEnd"/>
      <w:r>
        <w:rPr>
          <w:sz w:val="28"/>
          <w:szCs w:val="28"/>
        </w:rPr>
        <w:t xml:space="preserve"> Vyas</w:t>
      </w:r>
    </w:p>
    <w:p w14:paraId="27265B14" w14:textId="77777777" w:rsidR="00E23684" w:rsidRDefault="00E23684" w:rsidP="0035620E">
      <w:pPr>
        <w:jc w:val="both"/>
        <w:rPr>
          <w:sz w:val="28"/>
          <w:szCs w:val="28"/>
        </w:rPr>
      </w:pPr>
    </w:p>
    <w:p w14:paraId="3556245C" w14:textId="595AF81B" w:rsidR="0035620E" w:rsidRDefault="0035620E" w:rsidP="0035620E">
      <w:pPr>
        <w:jc w:val="both"/>
        <w:rPr>
          <w:sz w:val="28"/>
          <w:szCs w:val="28"/>
        </w:rPr>
      </w:pPr>
      <w:r>
        <w:rPr>
          <w:sz w:val="28"/>
          <w:szCs w:val="28"/>
        </w:rPr>
        <w:t>(Week 3-</w:t>
      </w:r>
      <w:r w:rsidR="00E23684">
        <w:rPr>
          <w:sz w:val="28"/>
          <w:szCs w:val="28"/>
        </w:rPr>
        <w:t>6</w:t>
      </w:r>
      <w:r>
        <w:rPr>
          <w:sz w:val="28"/>
          <w:szCs w:val="28"/>
        </w:rPr>
        <w:t>)</w:t>
      </w:r>
    </w:p>
    <w:p w14:paraId="69C19DDF" w14:textId="04686E25" w:rsidR="0035620E" w:rsidRDefault="0035620E" w:rsidP="0035620E">
      <w:pPr>
        <w:jc w:val="both"/>
        <w:rPr>
          <w:sz w:val="28"/>
          <w:szCs w:val="28"/>
        </w:rPr>
      </w:pPr>
      <w:r>
        <w:rPr>
          <w:sz w:val="28"/>
          <w:szCs w:val="28"/>
        </w:rPr>
        <w:t>Teaching the excerpts from Mahabharat:</w:t>
      </w:r>
    </w:p>
    <w:p w14:paraId="5B39C73C" w14:textId="465F5130" w:rsidR="0035620E" w:rsidRDefault="0035620E" w:rsidP="0035620E">
      <w:pPr>
        <w:jc w:val="both"/>
        <w:rPr>
          <w:sz w:val="28"/>
          <w:szCs w:val="28"/>
        </w:rPr>
      </w:pPr>
      <w:r>
        <w:rPr>
          <w:sz w:val="28"/>
          <w:szCs w:val="28"/>
        </w:rPr>
        <w:t xml:space="preserve">     The Dicing</w:t>
      </w:r>
    </w:p>
    <w:p w14:paraId="51BA7E92" w14:textId="7F7016CB" w:rsidR="0035620E" w:rsidRDefault="0035620E" w:rsidP="0035620E">
      <w:pPr>
        <w:jc w:val="both"/>
        <w:rPr>
          <w:sz w:val="28"/>
          <w:szCs w:val="28"/>
        </w:rPr>
      </w:pPr>
      <w:r>
        <w:rPr>
          <w:sz w:val="28"/>
          <w:szCs w:val="28"/>
        </w:rPr>
        <w:t xml:space="preserve">     The Sequel to Dicing</w:t>
      </w:r>
    </w:p>
    <w:p w14:paraId="0A2760E3" w14:textId="3C3EFB7F" w:rsidR="0035620E" w:rsidRDefault="0035620E" w:rsidP="0035620E">
      <w:pPr>
        <w:jc w:val="both"/>
        <w:rPr>
          <w:sz w:val="28"/>
          <w:szCs w:val="28"/>
        </w:rPr>
      </w:pPr>
      <w:r>
        <w:rPr>
          <w:sz w:val="28"/>
          <w:szCs w:val="28"/>
        </w:rPr>
        <w:t xml:space="preserve">     The Temptation of Karna</w:t>
      </w:r>
    </w:p>
    <w:p w14:paraId="5742FC85" w14:textId="11ECF842" w:rsidR="0035620E" w:rsidRDefault="0035620E" w:rsidP="0035620E">
      <w:pPr>
        <w:jc w:val="both"/>
        <w:rPr>
          <w:sz w:val="28"/>
          <w:szCs w:val="28"/>
        </w:rPr>
      </w:pPr>
      <w:r>
        <w:rPr>
          <w:sz w:val="28"/>
          <w:szCs w:val="28"/>
        </w:rPr>
        <w:t xml:space="preserve">     Dhritrashtra and Gandhari Wrath</w:t>
      </w:r>
    </w:p>
    <w:p w14:paraId="4AFCA44A" w14:textId="69BADD7A" w:rsidR="00E23684" w:rsidRDefault="00E23684" w:rsidP="0035620E">
      <w:pPr>
        <w:jc w:val="both"/>
        <w:rPr>
          <w:sz w:val="28"/>
          <w:szCs w:val="28"/>
        </w:rPr>
      </w:pPr>
      <w:r>
        <w:rPr>
          <w:sz w:val="28"/>
          <w:szCs w:val="28"/>
        </w:rPr>
        <w:lastRenderedPageBreak/>
        <w:t>(Week 7)</w:t>
      </w:r>
    </w:p>
    <w:p w14:paraId="40CF8F80" w14:textId="2BBCF166" w:rsidR="00E23684" w:rsidRDefault="00E23684" w:rsidP="0035620E">
      <w:pPr>
        <w:jc w:val="both"/>
        <w:rPr>
          <w:sz w:val="28"/>
          <w:szCs w:val="28"/>
        </w:rPr>
      </w:pPr>
      <w:r>
        <w:rPr>
          <w:sz w:val="28"/>
          <w:szCs w:val="28"/>
        </w:rPr>
        <w:t>Discussion on different issues raised in the text</w:t>
      </w:r>
    </w:p>
    <w:p w14:paraId="0A85960C" w14:textId="77777777" w:rsidR="00E23684" w:rsidRDefault="00E23684" w:rsidP="0035620E">
      <w:pPr>
        <w:jc w:val="both"/>
        <w:rPr>
          <w:sz w:val="28"/>
          <w:szCs w:val="28"/>
        </w:rPr>
      </w:pPr>
    </w:p>
    <w:p w14:paraId="3B212E8D" w14:textId="498938E2" w:rsidR="0035620E" w:rsidRDefault="0035620E" w:rsidP="0035620E">
      <w:pPr>
        <w:jc w:val="both"/>
        <w:rPr>
          <w:sz w:val="28"/>
          <w:szCs w:val="28"/>
        </w:rPr>
      </w:pPr>
      <w:r>
        <w:rPr>
          <w:sz w:val="28"/>
          <w:szCs w:val="28"/>
        </w:rPr>
        <w:t>Unit 2 (Week 8</w:t>
      </w:r>
      <w:r w:rsidR="00E23684">
        <w:rPr>
          <w:sz w:val="28"/>
          <w:szCs w:val="28"/>
        </w:rPr>
        <w:t>-9</w:t>
      </w:r>
      <w:r>
        <w:rPr>
          <w:sz w:val="28"/>
          <w:szCs w:val="28"/>
        </w:rPr>
        <w:t>)</w:t>
      </w:r>
    </w:p>
    <w:p w14:paraId="75A0A7D3" w14:textId="40972D56" w:rsidR="0035620E" w:rsidRDefault="0035620E" w:rsidP="0035620E">
      <w:pPr>
        <w:jc w:val="both"/>
        <w:rPr>
          <w:sz w:val="28"/>
          <w:szCs w:val="28"/>
        </w:rPr>
      </w:pPr>
      <w:r>
        <w:rPr>
          <w:sz w:val="28"/>
          <w:szCs w:val="28"/>
        </w:rPr>
        <w:t>(a)Introduction of Indian Theatre</w:t>
      </w:r>
    </w:p>
    <w:p w14:paraId="02B315C9" w14:textId="6BB3E9F9" w:rsidR="0035620E" w:rsidRDefault="0035620E" w:rsidP="0035620E">
      <w:pPr>
        <w:jc w:val="both"/>
        <w:rPr>
          <w:sz w:val="28"/>
          <w:szCs w:val="28"/>
        </w:rPr>
      </w:pPr>
      <w:r>
        <w:rPr>
          <w:sz w:val="28"/>
          <w:szCs w:val="28"/>
        </w:rPr>
        <w:t>(b)Characteristics of Indian Classical Drama</w:t>
      </w:r>
    </w:p>
    <w:p w14:paraId="7023D450" w14:textId="14242AE3" w:rsidR="0035620E" w:rsidRDefault="0035620E" w:rsidP="0035620E">
      <w:pPr>
        <w:jc w:val="both"/>
        <w:rPr>
          <w:sz w:val="28"/>
          <w:szCs w:val="28"/>
        </w:rPr>
      </w:pPr>
      <w:r>
        <w:rPr>
          <w:sz w:val="28"/>
          <w:szCs w:val="28"/>
        </w:rPr>
        <w:t>(c)Kalidas: Life and his Major works</w:t>
      </w:r>
    </w:p>
    <w:p w14:paraId="4A8DF0A6" w14:textId="3CE7EA65" w:rsidR="0035620E" w:rsidRDefault="00E23684" w:rsidP="0035620E">
      <w:pPr>
        <w:jc w:val="both"/>
        <w:rPr>
          <w:sz w:val="28"/>
          <w:szCs w:val="28"/>
        </w:rPr>
      </w:pPr>
      <w:r>
        <w:rPr>
          <w:sz w:val="28"/>
          <w:szCs w:val="28"/>
        </w:rPr>
        <w:t xml:space="preserve">     </w:t>
      </w:r>
    </w:p>
    <w:p w14:paraId="2818013B" w14:textId="47BE0FE8" w:rsidR="00E23684" w:rsidRDefault="00E23684" w:rsidP="0035620E">
      <w:pPr>
        <w:jc w:val="both"/>
        <w:rPr>
          <w:sz w:val="28"/>
          <w:szCs w:val="28"/>
        </w:rPr>
      </w:pPr>
      <w:r>
        <w:rPr>
          <w:sz w:val="28"/>
          <w:szCs w:val="28"/>
        </w:rPr>
        <w:t>(Week- 10-14)</w:t>
      </w:r>
    </w:p>
    <w:p w14:paraId="61751ADC" w14:textId="1C5A6398" w:rsidR="00E23684" w:rsidRDefault="00E23684" w:rsidP="00E23684">
      <w:pPr>
        <w:jc w:val="both"/>
        <w:rPr>
          <w:sz w:val="28"/>
          <w:szCs w:val="28"/>
        </w:rPr>
      </w:pPr>
      <w:r>
        <w:rPr>
          <w:sz w:val="28"/>
          <w:szCs w:val="28"/>
        </w:rPr>
        <w:t>(a)Teaching the text:</w:t>
      </w:r>
    </w:p>
    <w:p w14:paraId="52AB803B" w14:textId="41DA027B" w:rsidR="00E23684" w:rsidRDefault="00E23684" w:rsidP="00E23684">
      <w:pPr>
        <w:jc w:val="both"/>
        <w:rPr>
          <w:sz w:val="28"/>
          <w:szCs w:val="28"/>
        </w:rPr>
      </w:pPr>
      <w:r>
        <w:rPr>
          <w:sz w:val="28"/>
          <w:szCs w:val="28"/>
        </w:rPr>
        <w:t>(b)Act 1-7</w:t>
      </w:r>
    </w:p>
    <w:p w14:paraId="639E0465" w14:textId="0318D95A" w:rsidR="00E23684" w:rsidRDefault="00E23684" w:rsidP="00E23684">
      <w:pPr>
        <w:jc w:val="both"/>
        <w:rPr>
          <w:sz w:val="28"/>
          <w:szCs w:val="28"/>
        </w:rPr>
      </w:pPr>
      <w:r>
        <w:rPr>
          <w:sz w:val="28"/>
          <w:szCs w:val="28"/>
        </w:rPr>
        <w:t>(c) Discussion on prospective question for exams</w:t>
      </w:r>
    </w:p>
    <w:p w14:paraId="6B56F97B" w14:textId="02ADCED6" w:rsidR="00E23684" w:rsidRDefault="00E23684" w:rsidP="00E23684">
      <w:pPr>
        <w:jc w:val="both"/>
        <w:rPr>
          <w:sz w:val="28"/>
          <w:szCs w:val="28"/>
        </w:rPr>
      </w:pPr>
    </w:p>
    <w:p w14:paraId="60E4A88E" w14:textId="67BAAD63" w:rsidR="00E23684" w:rsidRDefault="00E23684" w:rsidP="00E23684">
      <w:pPr>
        <w:jc w:val="both"/>
        <w:rPr>
          <w:sz w:val="28"/>
          <w:szCs w:val="28"/>
        </w:rPr>
      </w:pPr>
      <w:r>
        <w:rPr>
          <w:sz w:val="28"/>
          <w:szCs w:val="28"/>
        </w:rPr>
        <w:t>Assessment</w:t>
      </w:r>
    </w:p>
    <w:p w14:paraId="7F9A9A8F" w14:textId="04914070" w:rsidR="00E23684" w:rsidRDefault="00E23684" w:rsidP="00E23684">
      <w:pPr>
        <w:jc w:val="both"/>
        <w:rPr>
          <w:sz w:val="28"/>
          <w:szCs w:val="28"/>
        </w:rPr>
      </w:pPr>
      <w:r>
        <w:rPr>
          <w:sz w:val="28"/>
          <w:szCs w:val="28"/>
        </w:rPr>
        <w:t xml:space="preserve">Internal Assessment </w:t>
      </w:r>
      <w:proofErr w:type="gramStart"/>
      <w:r>
        <w:rPr>
          <w:sz w:val="28"/>
          <w:szCs w:val="28"/>
        </w:rPr>
        <w:t xml:space="preserve">  :</w:t>
      </w:r>
      <w:proofErr w:type="gramEnd"/>
      <w:r>
        <w:rPr>
          <w:sz w:val="28"/>
          <w:szCs w:val="28"/>
        </w:rPr>
        <w:t xml:space="preserve">  25 </w:t>
      </w:r>
      <w:r w:rsidR="00760677">
        <w:rPr>
          <w:sz w:val="28"/>
          <w:szCs w:val="28"/>
        </w:rPr>
        <w:t>marks</w:t>
      </w:r>
    </w:p>
    <w:p w14:paraId="181A732C" w14:textId="77777777" w:rsidR="00760677" w:rsidRDefault="00760677" w:rsidP="00760677">
      <w:pPr>
        <w:jc w:val="both"/>
        <w:rPr>
          <w:sz w:val="28"/>
          <w:szCs w:val="28"/>
        </w:rPr>
      </w:pPr>
    </w:p>
    <w:p w14:paraId="20F28036" w14:textId="187D405A" w:rsidR="00760677" w:rsidRDefault="00760677" w:rsidP="00760677">
      <w:pPr>
        <w:jc w:val="both"/>
        <w:rPr>
          <w:rFonts w:ascii="Arial" w:hAnsi="Arial" w:cs="Arial"/>
        </w:rPr>
      </w:pPr>
      <w:r w:rsidRPr="00487013">
        <w:rPr>
          <w:rFonts w:ascii="Arial" w:hAnsi="Arial" w:cs="Arial"/>
        </w:rPr>
        <w:t>Since the teaching is online during COVID time,</w:t>
      </w:r>
      <w:r>
        <w:rPr>
          <w:rFonts w:ascii="Arial" w:hAnsi="Arial" w:cs="Arial"/>
        </w:rPr>
        <w:t xml:space="preserve"> one assignment of 25 marks will have to be submitted on Google classroom. The topic: Note on Indian Epic and Indian Sanskrit Drama: Comparison and Contrast.</w:t>
      </w:r>
    </w:p>
    <w:p w14:paraId="558236DC" w14:textId="77777777" w:rsidR="00760677" w:rsidRDefault="00760677" w:rsidP="00760677">
      <w:pPr>
        <w:jc w:val="both"/>
        <w:rPr>
          <w:sz w:val="28"/>
          <w:szCs w:val="28"/>
        </w:rPr>
      </w:pPr>
    </w:p>
    <w:p w14:paraId="4ABB8F82" w14:textId="55880DAD" w:rsidR="00760677" w:rsidRDefault="00760677" w:rsidP="00760677">
      <w:pPr>
        <w:jc w:val="both"/>
        <w:rPr>
          <w:sz w:val="28"/>
          <w:szCs w:val="28"/>
        </w:rPr>
      </w:pPr>
      <w:r>
        <w:rPr>
          <w:sz w:val="28"/>
          <w:szCs w:val="28"/>
        </w:rPr>
        <w:t>Essential Reading:</w:t>
      </w:r>
    </w:p>
    <w:p w14:paraId="5F818FB8" w14:textId="3B54AB4F" w:rsidR="00760677" w:rsidRDefault="00760677" w:rsidP="00760677">
      <w:pPr>
        <w:jc w:val="both"/>
      </w:pPr>
      <w:r w:rsidRPr="00D50E01">
        <w:rPr>
          <w:b/>
        </w:rPr>
        <w:t>The Mahabharat</w:t>
      </w:r>
      <w:r w:rsidRPr="00760677">
        <w:t xml:space="preserve">: Selection from the Sabha Parva and Udyog Parva, Translated by J. A. B. Van </w:t>
      </w:r>
      <w:proofErr w:type="spellStart"/>
      <w:r w:rsidRPr="00760677">
        <w:t>Buitnen</w:t>
      </w:r>
      <w:proofErr w:type="spellEnd"/>
      <w:r w:rsidRPr="00760677">
        <w:t xml:space="preserve">, Edited by </w:t>
      </w:r>
      <w:proofErr w:type="spellStart"/>
      <w:r w:rsidRPr="00760677">
        <w:t>Kanav</w:t>
      </w:r>
      <w:proofErr w:type="spellEnd"/>
      <w:r w:rsidRPr="00760677">
        <w:t xml:space="preserve"> Gupta and </w:t>
      </w:r>
      <w:proofErr w:type="spellStart"/>
      <w:r w:rsidRPr="00760677">
        <w:t>Meha</w:t>
      </w:r>
      <w:proofErr w:type="spellEnd"/>
      <w:r w:rsidRPr="00760677">
        <w:t xml:space="preserve"> </w:t>
      </w:r>
      <w:proofErr w:type="spellStart"/>
      <w:r w:rsidRPr="00760677">
        <w:t>Pande</w:t>
      </w:r>
      <w:proofErr w:type="spellEnd"/>
      <w:r w:rsidRPr="00760677">
        <w:t>, Worldview, 2016</w:t>
      </w:r>
    </w:p>
    <w:p w14:paraId="3A3CD143" w14:textId="4A34CFD4" w:rsidR="00760677" w:rsidRDefault="00760677" w:rsidP="00760677">
      <w:pPr>
        <w:jc w:val="both"/>
      </w:pPr>
    </w:p>
    <w:p w14:paraId="6715E5B5" w14:textId="418B195B" w:rsidR="00760677" w:rsidRDefault="00760677" w:rsidP="00760677">
      <w:pPr>
        <w:jc w:val="both"/>
      </w:pPr>
      <w:r w:rsidRPr="00D50E01">
        <w:rPr>
          <w:b/>
        </w:rPr>
        <w:t xml:space="preserve">Kalidasa: </w:t>
      </w:r>
      <w:r w:rsidR="00D50E01">
        <w:rPr>
          <w:b/>
        </w:rPr>
        <w:t>T</w:t>
      </w:r>
      <w:r w:rsidRPr="00D50E01">
        <w:rPr>
          <w:b/>
        </w:rPr>
        <w:t>he Loom of Time</w:t>
      </w:r>
      <w:r>
        <w:t>, A selection of His Plays and Poems</w:t>
      </w:r>
      <w:r w:rsidR="00D50E01">
        <w:t xml:space="preserve">, translated from the Sanskrit and Prakrit with an introduction by </w:t>
      </w:r>
      <w:proofErr w:type="spellStart"/>
      <w:r w:rsidR="00D50E01">
        <w:t>Chanra</w:t>
      </w:r>
      <w:proofErr w:type="spellEnd"/>
      <w:r w:rsidR="00D50E01">
        <w:t xml:space="preserve"> </w:t>
      </w:r>
      <w:proofErr w:type="spellStart"/>
      <w:r w:rsidR="00D50E01">
        <w:t>Rajan</w:t>
      </w:r>
      <w:proofErr w:type="spellEnd"/>
      <w:r w:rsidR="00D50E01">
        <w:t>, Penguin Books, reprinted in 1999.</w:t>
      </w:r>
    </w:p>
    <w:p w14:paraId="21323C77" w14:textId="5E2A52AD" w:rsidR="00D50E01" w:rsidRDefault="00D50E01" w:rsidP="00760677">
      <w:pPr>
        <w:jc w:val="both"/>
        <w:rPr>
          <w:sz w:val="28"/>
          <w:szCs w:val="28"/>
        </w:rPr>
      </w:pPr>
    </w:p>
    <w:p w14:paraId="32438652" w14:textId="77777777" w:rsidR="00D50E01" w:rsidRPr="00D50E01" w:rsidRDefault="00D50E01" w:rsidP="00760677">
      <w:pPr>
        <w:jc w:val="both"/>
      </w:pPr>
    </w:p>
    <w:p w14:paraId="4641D01D" w14:textId="77777777" w:rsidR="00D50E01" w:rsidRPr="00760677" w:rsidRDefault="00D50E01" w:rsidP="00760677">
      <w:pPr>
        <w:jc w:val="both"/>
      </w:pPr>
    </w:p>
    <w:p w14:paraId="2EBDB7D5" w14:textId="67456873" w:rsidR="00E23684" w:rsidRPr="0035620E" w:rsidRDefault="00E23684" w:rsidP="0035620E">
      <w:pPr>
        <w:jc w:val="both"/>
        <w:rPr>
          <w:sz w:val="28"/>
          <w:szCs w:val="28"/>
        </w:rPr>
      </w:pPr>
      <w:r>
        <w:rPr>
          <w:sz w:val="28"/>
          <w:szCs w:val="28"/>
        </w:rPr>
        <w:t xml:space="preserve">  </w:t>
      </w:r>
    </w:p>
    <w:sectPr w:rsidR="00E23684" w:rsidRPr="0035620E" w:rsidSect="009520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34F7"/>
    <w:multiLevelType w:val="hybridMultilevel"/>
    <w:tmpl w:val="31FAC980"/>
    <w:lvl w:ilvl="0" w:tplc="B96AA77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A2117"/>
    <w:multiLevelType w:val="hybridMultilevel"/>
    <w:tmpl w:val="8DBABB7A"/>
    <w:lvl w:ilvl="0" w:tplc="BF081A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33421"/>
    <w:multiLevelType w:val="hybridMultilevel"/>
    <w:tmpl w:val="626EB0E0"/>
    <w:lvl w:ilvl="0" w:tplc="716003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00B00"/>
    <w:multiLevelType w:val="multilevel"/>
    <w:tmpl w:val="5C083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8D6616"/>
    <w:multiLevelType w:val="hybridMultilevel"/>
    <w:tmpl w:val="05E4511C"/>
    <w:lvl w:ilvl="0" w:tplc="758AAC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152D2"/>
    <w:multiLevelType w:val="hybridMultilevel"/>
    <w:tmpl w:val="D768402C"/>
    <w:lvl w:ilvl="0" w:tplc="80DAD44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421A6"/>
    <w:multiLevelType w:val="multilevel"/>
    <w:tmpl w:val="4A4E1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1C11F1"/>
    <w:multiLevelType w:val="hybridMultilevel"/>
    <w:tmpl w:val="7626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86589"/>
    <w:multiLevelType w:val="hybridMultilevel"/>
    <w:tmpl w:val="ACC6D308"/>
    <w:lvl w:ilvl="0" w:tplc="841A48BA">
      <w:start w:val="1"/>
      <w:numFmt w:val="lowerRoman"/>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F50786"/>
    <w:multiLevelType w:val="hybridMultilevel"/>
    <w:tmpl w:val="3C0034E8"/>
    <w:lvl w:ilvl="0" w:tplc="14A087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CC1D74"/>
    <w:multiLevelType w:val="hybridMultilevel"/>
    <w:tmpl w:val="5F0E249E"/>
    <w:lvl w:ilvl="0" w:tplc="78E2D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D10B8F"/>
    <w:multiLevelType w:val="hybridMultilevel"/>
    <w:tmpl w:val="7B8C28A8"/>
    <w:lvl w:ilvl="0" w:tplc="F190B3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B5868"/>
    <w:multiLevelType w:val="hybridMultilevel"/>
    <w:tmpl w:val="36FCCC86"/>
    <w:lvl w:ilvl="0" w:tplc="4692CE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C77C87"/>
    <w:multiLevelType w:val="hybridMultilevel"/>
    <w:tmpl w:val="53BA6904"/>
    <w:lvl w:ilvl="0" w:tplc="DF7AD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6D642BE"/>
    <w:multiLevelType w:val="hybridMultilevel"/>
    <w:tmpl w:val="FDD6B380"/>
    <w:lvl w:ilvl="0" w:tplc="CFF8DCE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2"/>
  </w:num>
  <w:num w:numId="4">
    <w:abstractNumId w:val="10"/>
  </w:num>
  <w:num w:numId="5">
    <w:abstractNumId w:val="8"/>
  </w:num>
  <w:num w:numId="6">
    <w:abstractNumId w:val="1"/>
  </w:num>
  <w:num w:numId="7">
    <w:abstractNumId w:val="7"/>
  </w:num>
  <w:num w:numId="8">
    <w:abstractNumId w:val="9"/>
  </w:num>
  <w:num w:numId="9">
    <w:abstractNumId w:val="13"/>
  </w:num>
  <w:num w:numId="10">
    <w:abstractNumId w:val="3"/>
  </w:num>
  <w:num w:numId="11">
    <w:abstractNumId w:val="6"/>
  </w:num>
  <w:num w:numId="12">
    <w:abstractNumId w:val="14"/>
  </w:num>
  <w:num w:numId="13">
    <w:abstractNumId w:val="5"/>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FA"/>
    <w:rsid w:val="0035620E"/>
    <w:rsid w:val="00387087"/>
    <w:rsid w:val="003E16C0"/>
    <w:rsid w:val="00521A88"/>
    <w:rsid w:val="00567819"/>
    <w:rsid w:val="00573EBD"/>
    <w:rsid w:val="00752E40"/>
    <w:rsid w:val="00753677"/>
    <w:rsid w:val="00760677"/>
    <w:rsid w:val="008456FA"/>
    <w:rsid w:val="0095202B"/>
    <w:rsid w:val="00D50E01"/>
    <w:rsid w:val="00E23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816EF3"/>
  <w15:chartTrackingRefBased/>
  <w15:docId w15:val="{EC2506BF-C06C-024B-AFA8-C9C7564D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2E4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6FA"/>
    <w:pPr>
      <w:ind w:left="720"/>
      <w:contextualSpacing/>
    </w:pPr>
  </w:style>
  <w:style w:type="paragraph" w:styleId="NormalWeb">
    <w:name w:val="Normal (Web)"/>
    <w:basedOn w:val="Normal"/>
    <w:uiPriority w:val="99"/>
    <w:semiHidden/>
    <w:unhideWhenUsed/>
    <w:rsid w:val="00752E4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10081">
      <w:bodyDiv w:val="1"/>
      <w:marLeft w:val="0"/>
      <w:marRight w:val="0"/>
      <w:marTop w:val="0"/>
      <w:marBottom w:val="0"/>
      <w:divBdr>
        <w:top w:val="none" w:sz="0" w:space="0" w:color="auto"/>
        <w:left w:val="none" w:sz="0" w:space="0" w:color="auto"/>
        <w:bottom w:val="none" w:sz="0" w:space="0" w:color="auto"/>
        <w:right w:val="none" w:sz="0" w:space="0" w:color="auto"/>
      </w:divBdr>
      <w:divsChild>
        <w:div w:id="1818646319">
          <w:marLeft w:val="0"/>
          <w:marRight w:val="0"/>
          <w:marTop w:val="0"/>
          <w:marBottom w:val="0"/>
          <w:divBdr>
            <w:top w:val="none" w:sz="0" w:space="0" w:color="auto"/>
            <w:left w:val="none" w:sz="0" w:space="0" w:color="auto"/>
            <w:bottom w:val="none" w:sz="0" w:space="0" w:color="auto"/>
            <w:right w:val="none" w:sz="0" w:space="0" w:color="auto"/>
          </w:divBdr>
          <w:divsChild>
            <w:div w:id="432018477">
              <w:marLeft w:val="0"/>
              <w:marRight w:val="0"/>
              <w:marTop w:val="0"/>
              <w:marBottom w:val="0"/>
              <w:divBdr>
                <w:top w:val="none" w:sz="0" w:space="0" w:color="auto"/>
                <w:left w:val="none" w:sz="0" w:space="0" w:color="auto"/>
                <w:bottom w:val="none" w:sz="0" w:space="0" w:color="auto"/>
                <w:right w:val="none" w:sz="0" w:space="0" w:color="auto"/>
              </w:divBdr>
              <w:divsChild>
                <w:div w:id="29645170">
                  <w:marLeft w:val="0"/>
                  <w:marRight w:val="0"/>
                  <w:marTop w:val="0"/>
                  <w:marBottom w:val="0"/>
                  <w:divBdr>
                    <w:top w:val="none" w:sz="0" w:space="0" w:color="auto"/>
                    <w:left w:val="none" w:sz="0" w:space="0" w:color="auto"/>
                    <w:bottom w:val="none" w:sz="0" w:space="0" w:color="auto"/>
                    <w:right w:val="none" w:sz="0" w:space="0" w:color="auto"/>
                  </w:divBdr>
                </w:div>
              </w:divsChild>
            </w:div>
            <w:div w:id="279608245">
              <w:marLeft w:val="0"/>
              <w:marRight w:val="0"/>
              <w:marTop w:val="0"/>
              <w:marBottom w:val="0"/>
              <w:divBdr>
                <w:top w:val="none" w:sz="0" w:space="0" w:color="auto"/>
                <w:left w:val="none" w:sz="0" w:space="0" w:color="auto"/>
                <w:bottom w:val="none" w:sz="0" w:space="0" w:color="auto"/>
                <w:right w:val="none" w:sz="0" w:space="0" w:color="auto"/>
              </w:divBdr>
              <w:divsChild>
                <w:div w:id="327483984">
                  <w:marLeft w:val="0"/>
                  <w:marRight w:val="0"/>
                  <w:marTop w:val="0"/>
                  <w:marBottom w:val="0"/>
                  <w:divBdr>
                    <w:top w:val="none" w:sz="0" w:space="0" w:color="auto"/>
                    <w:left w:val="none" w:sz="0" w:space="0" w:color="auto"/>
                    <w:bottom w:val="none" w:sz="0" w:space="0" w:color="auto"/>
                    <w:right w:val="none" w:sz="0" w:space="0" w:color="auto"/>
                  </w:divBdr>
                </w:div>
                <w:div w:id="877357966">
                  <w:marLeft w:val="0"/>
                  <w:marRight w:val="0"/>
                  <w:marTop w:val="0"/>
                  <w:marBottom w:val="0"/>
                  <w:divBdr>
                    <w:top w:val="none" w:sz="0" w:space="0" w:color="auto"/>
                    <w:left w:val="none" w:sz="0" w:space="0" w:color="auto"/>
                    <w:bottom w:val="none" w:sz="0" w:space="0" w:color="auto"/>
                    <w:right w:val="none" w:sz="0" w:space="0" w:color="auto"/>
                  </w:divBdr>
                </w:div>
                <w:div w:id="1011030965">
                  <w:marLeft w:val="0"/>
                  <w:marRight w:val="0"/>
                  <w:marTop w:val="0"/>
                  <w:marBottom w:val="0"/>
                  <w:divBdr>
                    <w:top w:val="none" w:sz="0" w:space="0" w:color="auto"/>
                    <w:left w:val="none" w:sz="0" w:space="0" w:color="auto"/>
                    <w:bottom w:val="none" w:sz="0" w:space="0" w:color="auto"/>
                    <w:right w:val="none" w:sz="0" w:space="0" w:color="auto"/>
                  </w:divBdr>
                </w:div>
              </w:divsChild>
            </w:div>
            <w:div w:id="281882876">
              <w:marLeft w:val="0"/>
              <w:marRight w:val="0"/>
              <w:marTop w:val="0"/>
              <w:marBottom w:val="0"/>
              <w:divBdr>
                <w:top w:val="none" w:sz="0" w:space="0" w:color="auto"/>
                <w:left w:val="none" w:sz="0" w:space="0" w:color="auto"/>
                <w:bottom w:val="none" w:sz="0" w:space="0" w:color="auto"/>
                <w:right w:val="none" w:sz="0" w:space="0" w:color="auto"/>
              </w:divBdr>
              <w:divsChild>
                <w:div w:id="2006660373">
                  <w:marLeft w:val="0"/>
                  <w:marRight w:val="0"/>
                  <w:marTop w:val="0"/>
                  <w:marBottom w:val="0"/>
                  <w:divBdr>
                    <w:top w:val="none" w:sz="0" w:space="0" w:color="auto"/>
                    <w:left w:val="none" w:sz="0" w:space="0" w:color="auto"/>
                    <w:bottom w:val="none" w:sz="0" w:space="0" w:color="auto"/>
                    <w:right w:val="none" w:sz="0" w:space="0" w:color="auto"/>
                  </w:divBdr>
                </w:div>
              </w:divsChild>
            </w:div>
            <w:div w:id="1576814035">
              <w:marLeft w:val="0"/>
              <w:marRight w:val="0"/>
              <w:marTop w:val="0"/>
              <w:marBottom w:val="0"/>
              <w:divBdr>
                <w:top w:val="none" w:sz="0" w:space="0" w:color="auto"/>
                <w:left w:val="none" w:sz="0" w:space="0" w:color="auto"/>
                <w:bottom w:val="none" w:sz="0" w:space="0" w:color="auto"/>
                <w:right w:val="none" w:sz="0" w:space="0" w:color="auto"/>
              </w:divBdr>
              <w:divsChild>
                <w:div w:id="1112285045">
                  <w:marLeft w:val="0"/>
                  <w:marRight w:val="0"/>
                  <w:marTop w:val="0"/>
                  <w:marBottom w:val="0"/>
                  <w:divBdr>
                    <w:top w:val="none" w:sz="0" w:space="0" w:color="auto"/>
                    <w:left w:val="none" w:sz="0" w:space="0" w:color="auto"/>
                    <w:bottom w:val="none" w:sz="0" w:space="0" w:color="auto"/>
                    <w:right w:val="none" w:sz="0" w:space="0" w:color="auto"/>
                  </w:divBdr>
                </w:div>
              </w:divsChild>
            </w:div>
            <w:div w:id="255480785">
              <w:marLeft w:val="0"/>
              <w:marRight w:val="0"/>
              <w:marTop w:val="0"/>
              <w:marBottom w:val="0"/>
              <w:divBdr>
                <w:top w:val="none" w:sz="0" w:space="0" w:color="auto"/>
                <w:left w:val="none" w:sz="0" w:space="0" w:color="auto"/>
                <w:bottom w:val="none" w:sz="0" w:space="0" w:color="auto"/>
                <w:right w:val="none" w:sz="0" w:space="0" w:color="auto"/>
              </w:divBdr>
              <w:divsChild>
                <w:div w:id="987319478">
                  <w:marLeft w:val="0"/>
                  <w:marRight w:val="0"/>
                  <w:marTop w:val="0"/>
                  <w:marBottom w:val="0"/>
                  <w:divBdr>
                    <w:top w:val="none" w:sz="0" w:space="0" w:color="auto"/>
                    <w:left w:val="none" w:sz="0" w:space="0" w:color="auto"/>
                    <w:bottom w:val="none" w:sz="0" w:space="0" w:color="auto"/>
                    <w:right w:val="none" w:sz="0" w:space="0" w:color="auto"/>
                  </w:divBdr>
                </w:div>
              </w:divsChild>
            </w:div>
            <w:div w:id="1686321127">
              <w:marLeft w:val="0"/>
              <w:marRight w:val="0"/>
              <w:marTop w:val="0"/>
              <w:marBottom w:val="0"/>
              <w:divBdr>
                <w:top w:val="none" w:sz="0" w:space="0" w:color="auto"/>
                <w:left w:val="none" w:sz="0" w:space="0" w:color="auto"/>
                <w:bottom w:val="none" w:sz="0" w:space="0" w:color="auto"/>
                <w:right w:val="none" w:sz="0" w:space="0" w:color="auto"/>
              </w:divBdr>
              <w:divsChild>
                <w:div w:id="595989848">
                  <w:marLeft w:val="0"/>
                  <w:marRight w:val="0"/>
                  <w:marTop w:val="0"/>
                  <w:marBottom w:val="0"/>
                  <w:divBdr>
                    <w:top w:val="none" w:sz="0" w:space="0" w:color="auto"/>
                    <w:left w:val="none" w:sz="0" w:space="0" w:color="auto"/>
                    <w:bottom w:val="none" w:sz="0" w:space="0" w:color="auto"/>
                    <w:right w:val="none" w:sz="0" w:space="0" w:color="auto"/>
                  </w:divBdr>
                </w:div>
              </w:divsChild>
            </w:div>
            <w:div w:id="1409376062">
              <w:marLeft w:val="0"/>
              <w:marRight w:val="0"/>
              <w:marTop w:val="0"/>
              <w:marBottom w:val="0"/>
              <w:divBdr>
                <w:top w:val="none" w:sz="0" w:space="0" w:color="auto"/>
                <w:left w:val="none" w:sz="0" w:space="0" w:color="auto"/>
                <w:bottom w:val="none" w:sz="0" w:space="0" w:color="auto"/>
                <w:right w:val="none" w:sz="0" w:space="0" w:color="auto"/>
              </w:divBdr>
              <w:divsChild>
                <w:div w:id="684870577">
                  <w:marLeft w:val="0"/>
                  <w:marRight w:val="0"/>
                  <w:marTop w:val="0"/>
                  <w:marBottom w:val="0"/>
                  <w:divBdr>
                    <w:top w:val="none" w:sz="0" w:space="0" w:color="auto"/>
                    <w:left w:val="none" w:sz="0" w:space="0" w:color="auto"/>
                    <w:bottom w:val="none" w:sz="0" w:space="0" w:color="auto"/>
                    <w:right w:val="none" w:sz="0" w:space="0" w:color="auto"/>
                  </w:divBdr>
                </w:div>
              </w:divsChild>
            </w:div>
            <w:div w:id="1872912798">
              <w:marLeft w:val="0"/>
              <w:marRight w:val="0"/>
              <w:marTop w:val="0"/>
              <w:marBottom w:val="0"/>
              <w:divBdr>
                <w:top w:val="none" w:sz="0" w:space="0" w:color="auto"/>
                <w:left w:val="none" w:sz="0" w:space="0" w:color="auto"/>
                <w:bottom w:val="none" w:sz="0" w:space="0" w:color="auto"/>
                <w:right w:val="none" w:sz="0" w:space="0" w:color="auto"/>
              </w:divBdr>
              <w:divsChild>
                <w:div w:id="1961644681">
                  <w:marLeft w:val="0"/>
                  <w:marRight w:val="0"/>
                  <w:marTop w:val="0"/>
                  <w:marBottom w:val="0"/>
                  <w:divBdr>
                    <w:top w:val="none" w:sz="0" w:space="0" w:color="auto"/>
                    <w:left w:val="none" w:sz="0" w:space="0" w:color="auto"/>
                    <w:bottom w:val="none" w:sz="0" w:space="0" w:color="auto"/>
                    <w:right w:val="none" w:sz="0" w:space="0" w:color="auto"/>
                  </w:divBdr>
                </w:div>
              </w:divsChild>
            </w:div>
            <w:div w:id="1368145978">
              <w:marLeft w:val="0"/>
              <w:marRight w:val="0"/>
              <w:marTop w:val="0"/>
              <w:marBottom w:val="0"/>
              <w:divBdr>
                <w:top w:val="none" w:sz="0" w:space="0" w:color="auto"/>
                <w:left w:val="none" w:sz="0" w:space="0" w:color="auto"/>
                <w:bottom w:val="none" w:sz="0" w:space="0" w:color="auto"/>
                <w:right w:val="none" w:sz="0" w:space="0" w:color="auto"/>
              </w:divBdr>
              <w:divsChild>
                <w:div w:id="338850940">
                  <w:marLeft w:val="0"/>
                  <w:marRight w:val="0"/>
                  <w:marTop w:val="0"/>
                  <w:marBottom w:val="0"/>
                  <w:divBdr>
                    <w:top w:val="none" w:sz="0" w:space="0" w:color="auto"/>
                    <w:left w:val="none" w:sz="0" w:space="0" w:color="auto"/>
                    <w:bottom w:val="none" w:sz="0" w:space="0" w:color="auto"/>
                    <w:right w:val="none" w:sz="0" w:space="0" w:color="auto"/>
                  </w:divBdr>
                </w:div>
              </w:divsChild>
            </w:div>
            <w:div w:id="687947568">
              <w:marLeft w:val="0"/>
              <w:marRight w:val="0"/>
              <w:marTop w:val="0"/>
              <w:marBottom w:val="0"/>
              <w:divBdr>
                <w:top w:val="none" w:sz="0" w:space="0" w:color="auto"/>
                <w:left w:val="none" w:sz="0" w:space="0" w:color="auto"/>
                <w:bottom w:val="none" w:sz="0" w:space="0" w:color="auto"/>
                <w:right w:val="none" w:sz="0" w:space="0" w:color="auto"/>
              </w:divBdr>
              <w:divsChild>
                <w:div w:id="2144497316">
                  <w:marLeft w:val="0"/>
                  <w:marRight w:val="0"/>
                  <w:marTop w:val="0"/>
                  <w:marBottom w:val="0"/>
                  <w:divBdr>
                    <w:top w:val="none" w:sz="0" w:space="0" w:color="auto"/>
                    <w:left w:val="none" w:sz="0" w:space="0" w:color="auto"/>
                    <w:bottom w:val="none" w:sz="0" w:space="0" w:color="auto"/>
                    <w:right w:val="none" w:sz="0" w:space="0" w:color="auto"/>
                  </w:divBdr>
                </w:div>
              </w:divsChild>
            </w:div>
            <w:div w:id="110830925">
              <w:marLeft w:val="0"/>
              <w:marRight w:val="0"/>
              <w:marTop w:val="0"/>
              <w:marBottom w:val="0"/>
              <w:divBdr>
                <w:top w:val="none" w:sz="0" w:space="0" w:color="auto"/>
                <w:left w:val="none" w:sz="0" w:space="0" w:color="auto"/>
                <w:bottom w:val="none" w:sz="0" w:space="0" w:color="auto"/>
                <w:right w:val="none" w:sz="0" w:space="0" w:color="auto"/>
              </w:divBdr>
              <w:divsChild>
                <w:div w:id="721945113">
                  <w:marLeft w:val="0"/>
                  <w:marRight w:val="0"/>
                  <w:marTop w:val="0"/>
                  <w:marBottom w:val="0"/>
                  <w:divBdr>
                    <w:top w:val="none" w:sz="0" w:space="0" w:color="auto"/>
                    <w:left w:val="none" w:sz="0" w:space="0" w:color="auto"/>
                    <w:bottom w:val="none" w:sz="0" w:space="0" w:color="auto"/>
                    <w:right w:val="none" w:sz="0" w:space="0" w:color="auto"/>
                  </w:divBdr>
                </w:div>
              </w:divsChild>
            </w:div>
            <w:div w:id="1765757840">
              <w:marLeft w:val="0"/>
              <w:marRight w:val="0"/>
              <w:marTop w:val="0"/>
              <w:marBottom w:val="0"/>
              <w:divBdr>
                <w:top w:val="none" w:sz="0" w:space="0" w:color="auto"/>
                <w:left w:val="none" w:sz="0" w:space="0" w:color="auto"/>
                <w:bottom w:val="none" w:sz="0" w:space="0" w:color="auto"/>
                <w:right w:val="none" w:sz="0" w:space="0" w:color="auto"/>
              </w:divBdr>
              <w:divsChild>
                <w:div w:id="2090225439">
                  <w:marLeft w:val="0"/>
                  <w:marRight w:val="0"/>
                  <w:marTop w:val="0"/>
                  <w:marBottom w:val="0"/>
                  <w:divBdr>
                    <w:top w:val="none" w:sz="0" w:space="0" w:color="auto"/>
                    <w:left w:val="none" w:sz="0" w:space="0" w:color="auto"/>
                    <w:bottom w:val="none" w:sz="0" w:space="0" w:color="auto"/>
                    <w:right w:val="none" w:sz="0" w:space="0" w:color="auto"/>
                  </w:divBdr>
                </w:div>
              </w:divsChild>
            </w:div>
            <w:div w:id="1423912322">
              <w:marLeft w:val="0"/>
              <w:marRight w:val="0"/>
              <w:marTop w:val="0"/>
              <w:marBottom w:val="0"/>
              <w:divBdr>
                <w:top w:val="none" w:sz="0" w:space="0" w:color="auto"/>
                <w:left w:val="none" w:sz="0" w:space="0" w:color="auto"/>
                <w:bottom w:val="none" w:sz="0" w:space="0" w:color="auto"/>
                <w:right w:val="none" w:sz="0" w:space="0" w:color="auto"/>
              </w:divBdr>
              <w:divsChild>
                <w:div w:id="157438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2388">
          <w:marLeft w:val="0"/>
          <w:marRight w:val="0"/>
          <w:marTop w:val="0"/>
          <w:marBottom w:val="0"/>
          <w:divBdr>
            <w:top w:val="none" w:sz="0" w:space="0" w:color="auto"/>
            <w:left w:val="none" w:sz="0" w:space="0" w:color="auto"/>
            <w:bottom w:val="none" w:sz="0" w:space="0" w:color="auto"/>
            <w:right w:val="none" w:sz="0" w:space="0" w:color="auto"/>
          </w:divBdr>
          <w:divsChild>
            <w:div w:id="152572023">
              <w:marLeft w:val="0"/>
              <w:marRight w:val="0"/>
              <w:marTop w:val="0"/>
              <w:marBottom w:val="0"/>
              <w:divBdr>
                <w:top w:val="none" w:sz="0" w:space="0" w:color="auto"/>
                <w:left w:val="none" w:sz="0" w:space="0" w:color="auto"/>
                <w:bottom w:val="none" w:sz="0" w:space="0" w:color="auto"/>
                <w:right w:val="none" w:sz="0" w:space="0" w:color="auto"/>
              </w:divBdr>
              <w:divsChild>
                <w:div w:id="895313914">
                  <w:marLeft w:val="0"/>
                  <w:marRight w:val="0"/>
                  <w:marTop w:val="0"/>
                  <w:marBottom w:val="0"/>
                  <w:divBdr>
                    <w:top w:val="none" w:sz="0" w:space="0" w:color="auto"/>
                    <w:left w:val="none" w:sz="0" w:space="0" w:color="auto"/>
                    <w:bottom w:val="none" w:sz="0" w:space="0" w:color="auto"/>
                    <w:right w:val="none" w:sz="0" w:space="0" w:color="auto"/>
                  </w:divBdr>
                </w:div>
              </w:divsChild>
            </w:div>
            <w:div w:id="1354381277">
              <w:marLeft w:val="0"/>
              <w:marRight w:val="0"/>
              <w:marTop w:val="0"/>
              <w:marBottom w:val="0"/>
              <w:divBdr>
                <w:top w:val="none" w:sz="0" w:space="0" w:color="auto"/>
                <w:left w:val="none" w:sz="0" w:space="0" w:color="auto"/>
                <w:bottom w:val="none" w:sz="0" w:space="0" w:color="auto"/>
                <w:right w:val="none" w:sz="0" w:space="0" w:color="auto"/>
              </w:divBdr>
              <w:divsChild>
                <w:div w:id="163382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019436">
      <w:bodyDiv w:val="1"/>
      <w:marLeft w:val="0"/>
      <w:marRight w:val="0"/>
      <w:marTop w:val="0"/>
      <w:marBottom w:val="0"/>
      <w:divBdr>
        <w:top w:val="none" w:sz="0" w:space="0" w:color="auto"/>
        <w:left w:val="none" w:sz="0" w:space="0" w:color="auto"/>
        <w:bottom w:val="none" w:sz="0" w:space="0" w:color="auto"/>
        <w:right w:val="none" w:sz="0" w:space="0" w:color="auto"/>
      </w:divBdr>
      <w:divsChild>
        <w:div w:id="815953363">
          <w:marLeft w:val="0"/>
          <w:marRight w:val="0"/>
          <w:marTop w:val="0"/>
          <w:marBottom w:val="0"/>
          <w:divBdr>
            <w:top w:val="none" w:sz="0" w:space="0" w:color="auto"/>
            <w:left w:val="none" w:sz="0" w:space="0" w:color="auto"/>
            <w:bottom w:val="none" w:sz="0" w:space="0" w:color="auto"/>
            <w:right w:val="none" w:sz="0" w:space="0" w:color="auto"/>
          </w:divBdr>
          <w:divsChild>
            <w:div w:id="1646739652">
              <w:marLeft w:val="0"/>
              <w:marRight w:val="0"/>
              <w:marTop w:val="0"/>
              <w:marBottom w:val="0"/>
              <w:divBdr>
                <w:top w:val="none" w:sz="0" w:space="0" w:color="auto"/>
                <w:left w:val="none" w:sz="0" w:space="0" w:color="auto"/>
                <w:bottom w:val="none" w:sz="0" w:space="0" w:color="auto"/>
                <w:right w:val="none" w:sz="0" w:space="0" w:color="auto"/>
              </w:divBdr>
              <w:divsChild>
                <w:div w:id="191693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9</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2022-02-15T07:34:00Z</dcterms:created>
  <dcterms:modified xsi:type="dcterms:W3CDTF">2022-02-16T13:05:00Z</dcterms:modified>
</cp:coreProperties>
</file>